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6109" w14:textId="2D86B110" w:rsidR="009D5DAB" w:rsidRPr="004308D8" w:rsidRDefault="009D5DAB" w:rsidP="009D5DAB">
      <w:pPr>
        <w:ind w:left="2832" w:firstLine="708"/>
        <w:rPr>
          <w:rFonts w:ascii="Calibri" w:hAnsi="Calibri" w:cs="Arial"/>
          <w:b/>
          <w:bCs/>
          <w:caps/>
          <w:sz w:val="32"/>
          <w:szCs w:val="32"/>
        </w:rPr>
      </w:pPr>
      <w:r w:rsidRPr="004308D8">
        <w:rPr>
          <w:rFonts w:ascii="Calibri" w:hAnsi="Calibri" w:cs="Arial"/>
          <w:b/>
          <w:bCs/>
          <w:caps/>
          <w:sz w:val="32"/>
          <w:szCs w:val="32"/>
        </w:rPr>
        <w:t xml:space="preserve"> Čestné prohlášení </w:t>
      </w:r>
    </w:p>
    <w:p w14:paraId="1CE15E81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D3E5DFA" w14:textId="77777777" w:rsidR="00154EF4" w:rsidRDefault="009D5DAB" w:rsidP="00B6234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o splnění základní způsobilosti </w:t>
      </w:r>
      <w:r>
        <w:rPr>
          <w:rFonts w:ascii="Calibri" w:hAnsi="Calibri"/>
          <w:sz w:val="22"/>
          <w:szCs w:val="22"/>
        </w:rPr>
        <w:t xml:space="preserve">pro veřejnou zakázku malého rozsahu: </w:t>
      </w:r>
    </w:p>
    <w:p w14:paraId="5E3D66EE" w14:textId="08F59033" w:rsidR="00154EF4" w:rsidRDefault="009D5DAB" w:rsidP="00154EF4">
      <w:pPr>
        <w:jc w:val="center"/>
      </w:pPr>
      <w:r>
        <w:rPr>
          <w:rFonts w:ascii="Calibri" w:hAnsi="Calibri"/>
          <w:sz w:val="22"/>
          <w:szCs w:val="22"/>
        </w:rPr>
        <w:br/>
      </w:r>
      <w:r w:rsidR="0033224C">
        <w:rPr>
          <w:rFonts w:asciiTheme="minorHAnsi" w:hAnsiTheme="minorHAnsi" w:cstheme="minorHAnsi"/>
          <w:sz w:val="32"/>
          <w:szCs w:val="32"/>
        </w:rPr>
        <w:t>Opravy bytů č. 4 a 6 v objektu Bohdanečská č.p. 250, Vinoř</w:t>
      </w:r>
      <w:r w:rsidR="004308D8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68DB0A8D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3630AC7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045665D9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– společnost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>
        <w:rPr>
          <w:rFonts w:ascii="Calibri" w:hAnsi="Calibri" w:cs="Arial"/>
          <w:bCs/>
          <w:iCs/>
          <w:sz w:val="22"/>
          <w:szCs w:val="22"/>
        </w:rPr>
        <w:t xml:space="preserve">], </w:t>
      </w:r>
      <w:r>
        <w:rPr>
          <w:rFonts w:ascii="Calibri" w:hAnsi="Calibri" w:cs="Arial"/>
          <w:iCs/>
          <w:sz w:val="22"/>
          <w:szCs w:val="22"/>
        </w:rPr>
        <w:t xml:space="preserve">jednající prostřednictvím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>
        <w:rPr>
          <w:rFonts w:ascii="Calibri" w:hAnsi="Calibri" w:cs="Arial"/>
          <w:sz w:val="22"/>
          <w:szCs w:val="22"/>
        </w:rPr>
        <w:t>splňuje základní způsobilost, neboť se nejedná o dodavatele, který</w:t>
      </w:r>
    </w:p>
    <w:p w14:paraId="018DE3EB" w14:textId="77777777" w:rsidR="009D5DAB" w:rsidRDefault="009D5DAB" w:rsidP="009D5DAB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14:paraId="3B6D56AF" w14:textId="17207E1A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zakázek, ve znění pozdějších předpisů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34071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A346C6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14:paraId="4EDEFF02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BE9CAEA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331A4F05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3564EC2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71181714" w14:textId="77777777" w:rsidR="009D5DAB" w:rsidRDefault="009D5DAB" w:rsidP="009D5DAB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443A59B8" w14:textId="77777777" w:rsidR="009D5DAB" w:rsidRDefault="009D5DAB" w:rsidP="009D5DA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14:paraId="0D90C0A3" w14:textId="77777777" w:rsidR="009D5DAB" w:rsidRDefault="009D5DAB" w:rsidP="009D5DAB">
      <w:pPr>
        <w:jc w:val="both"/>
        <w:rPr>
          <w:rFonts w:ascii="Calibri" w:hAnsi="Calibri"/>
          <w:b/>
          <w:sz w:val="22"/>
          <w:szCs w:val="22"/>
        </w:rPr>
      </w:pPr>
    </w:p>
    <w:p w14:paraId="053AEA0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V(e) …………………..…..  dne ……………..</w:t>
      </w:r>
    </w:p>
    <w:p w14:paraId="403207CF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5A62592E" w14:textId="77777777" w:rsidR="009D5DAB" w:rsidRDefault="009D5DAB" w:rsidP="009D5DAB">
      <w:pPr>
        <w:jc w:val="both"/>
      </w:pPr>
    </w:p>
    <w:p w14:paraId="0A041068" w14:textId="77777777" w:rsidR="009D5DAB" w:rsidRDefault="009D5DAB" w:rsidP="009D5DAB">
      <w:pPr>
        <w:jc w:val="both"/>
      </w:pPr>
    </w:p>
    <w:p w14:paraId="58F61F53" w14:textId="77777777" w:rsidR="009D5DAB" w:rsidRDefault="009D5DAB" w:rsidP="009D5DAB">
      <w:pPr>
        <w:jc w:val="both"/>
      </w:pPr>
    </w:p>
    <w:p w14:paraId="751CA02C" w14:textId="77777777" w:rsidR="009D5DAB" w:rsidRDefault="009D5DAB" w:rsidP="009D5DA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14:paraId="66399CD6" w14:textId="77777777" w:rsidR="009D5DAB" w:rsidRDefault="009D5DAB" w:rsidP="009D5DAB">
      <w:pPr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  <w:sz w:val="22"/>
          <w:szCs w:val="22"/>
        </w:rPr>
        <w:t>]</w:t>
      </w:r>
    </w:p>
    <w:p w14:paraId="4B42AA76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oprávněná jednat za dodavatele</w:t>
      </w:r>
    </w:p>
    <w:p w14:paraId="57926036" w14:textId="77777777" w:rsidR="009D5DAB" w:rsidRDefault="009D5DAB" w:rsidP="009D5DAB">
      <w:pPr>
        <w:pStyle w:val="Default"/>
      </w:pPr>
    </w:p>
    <w:p w14:paraId="2581CE50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79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B"/>
    <w:rsid w:val="00154EF4"/>
    <w:rsid w:val="00184687"/>
    <w:rsid w:val="001E2136"/>
    <w:rsid w:val="002B799E"/>
    <w:rsid w:val="0033224C"/>
    <w:rsid w:val="0041780B"/>
    <w:rsid w:val="004308D8"/>
    <w:rsid w:val="00564095"/>
    <w:rsid w:val="009D5DAB"/>
    <w:rsid w:val="00B275D9"/>
    <w:rsid w:val="00B6234C"/>
    <w:rsid w:val="00B74E0E"/>
    <w:rsid w:val="00BF155F"/>
    <w:rsid w:val="00C51B43"/>
    <w:rsid w:val="00CD51FD"/>
    <w:rsid w:val="00D24874"/>
    <w:rsid w:val="00EF597D"/>
    <w:rsid w:val="00F3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355"/>
  <w15:chartTrackingRefBased/>
  <w15:docId w15:val="{50212F40-8330-42D7-A6F7-CA0C5C78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Oswald</dc:creator>
  <cp:keywords/>
  <dc:description/>
  <cp:lastModifiedBy>Martina Mikešová</cp:lastModifiedBy>
  <cp:revision>10</cp:revision>
  <dcterms:created xsi:type="dcterms:W3CDTF">2021-01-24T15:44:00Z</dcterms:created>
  <dcterms:modified xsi:type="dcterms:W3CDTF">2025-10-23T08:35:00Z</dcterms:modified>
</cp:coreProperties>
</file>