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4398843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42"/>
          </w:tblGrid>
          <w:tr w:rsidR="005C7B2E" w:rsidTr="005C7B2E">
            <w:sdt>
              <w:sdtPr>
                <w:rPr>
                  <w:rFonts w:asciiTheme="majorHAnsi" w:eastAsiaTheme="majorEastAsia" w:hAnsiTheme="majorHAnsi" w:cstheme="majorBidi"/>
                </w:rPr>
                <w:alias w:val="Společnost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44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C7B2E" w:rsidRDefault="005C7B2E" w:rsidP="005C7B2E">
                    <w:pPr>
                      <w:pStyle w:val="Bezmezer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Městská část Praha-Vinoř</w:t>
                    </w:r>
                  </w:p>
                </w:tc>
              </w:sdtContent>
            </w:sdt>
          </w:tr>
          <w:tr w:rsidR="005C7B2E" w:rsidTr="005C7B2E">
            <w:tc>
              <w:tcPr>
                <w:tcW w:w="7442" w:type="dxa"/>
              </w:tcPr>
              <w:p w:rsidR="005C7B2E" w:rsidRPr="00F85FA3" w:rsidRDefault="005C7B2E" w:rsidP="005C7B2E">
                <w:pPr>
                  <w:pStyle w:val="Bezmezer"/>
                  <w:rPr>
                    <w:rFonts w:ascii="Cambria" w:eastAsia="Times New Roman" w:hAnsi="Cambria" w:cs="Times New Roman"/>
                    <w:b/>
                    <w:color w:val="0070C0"/>
                    <w:sz w:val="80"/>
                    <w:szCs w:val="80"/>
                  </w:rPr>
                </w:pPr>
                <w:r w:rsidRPr="00F85FA3">
                  <w:rPr>
                    <w:rFonts w:ascii="Cambria" w:eastAsia="Times New Roman" w:hAnsi="Cambria" w:cs="Times New Roman"/>
                    <w:b/>
                    <w:color w:val="0070C0"/>
                    <w:sz w:val="80"/>
                    <w:szCs w:val="80"/>
                  </w:rPr>
                  <w:t>Strategický plán rozvoje MČ Praha-Vinoř 2022 – 2035</w:t>
                </w:r>
              </w:p>
            </w:tc>
          </w:tr>
          <w:tr w:rsidR="005C7B2E" w:rsidTr="005C7B2E">
            <w:tc>
              <w:tcPr>
                <w:tcW w:w="744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C7B2E" w:rsidRPr="0098701C" w:rsidRDefault="00446DFB" w:rsidP="005C7B2E">
                <w:pPr>
                  <w:pStyle w:val="Bezmezer"/>
                  <w:rPr>
                    <w:rFonts w:ascii="Cambria" w:eastAsia="Times New Roman" w:hAnsi="Cambria" w:cs="Times New Roman"/>
                    <w:shadow/>
                    <w:sz w:val="52"/>
                    <w:szCs w:val="52"/>
                  </w:rPr>
                </w:pPr>
                <w:r>
                  <w:rPr>
                    <w:rFonts w:ascii="Cambria" w:eastAsia="Times New Roman" w:hAnsi="Cambria" w:cs="Times New Roman"/>
                    <w:shadow/>
                    <w:sz w:val="52"/>
                    <w:szCs w:val="52"/>
                  </w:rPr>
                  <w:t xml:space="preserve">3. </w:t>
                </w:r>
                <w:r w:rsidR="005C7B2E">
                  <w:rPr>
                    <w:rFonts w:ascii="Cambria" w:eastAsia="Times New Roman" w:hAnsi="Cambria" w:cs="Times New Roman"/>
                    <w:shadow/>
                    <w:sz w:val="52"/>
                    <w:szCs w:val="52"/>
                  </w:rPr>
                  <w:t>Implementační</w:t>
                </w:r>
                <w:r w:rsidR="005C7B2E" w:rsidRPr="0098701C">
                  <w:rPr>
                    <w:rFonts w:ascii="Cambria" w:eastAsia="Times New Roman" w:hAnsi="Cambria" w:cs="Times New Roman"/>
                    <w:shadow/>
                    <w:sz w:val="52"/>
                    <w:szCs w:val="52"/>
                  </w:rPr>
                  <w:t xml:space="preserve"> část</w:t>
                </w:r>
              </w:p>
            </w:tc>
          </w:tr>
        </w:tbl>
        <w:p w:rsidR="005C7B2E" w:rsidRDefault="005C7B2E"/>
        <w:p w:rsidR="005C7B2E" w:rsidRDefault="005C7B2E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42"/>
          </w:tblGrid>
          <w:tr w:rsidR="005C7B2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  <w:sz w:val="28"/>
                    <w:szCs w:val="28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5C7B2E" w:rsidRPr="0098701C" w:rsidRDefault="005C7B2E" w:rsidP="005C7B2E">
                    <w:pPr>
                      <w:pStyle w:val="Bezmezer"/>
                      <w:rPr>
                        <w:color w:val="4F81BD" w:themeColor="accent1"/>
                        <w:sz w:val="28"/>
                        <w:szCs w:val="28"/>
                      </w:rPr>
                    </w:pPr>
                    <w:r w:rsidRPr="0098701C">
                      <w:rPr>
                        <w:color w:val="4F81BD" w:themeColor="accent1"/>
                        <w:sz w:val="28"/>
                        <w:szCs w:val="28"/>
                      </w:rPr>
                      <w:t>Ing. Petra Lindovská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sz w:val="28"/>
                    <w:szCs w:val="28"/>
                  </w:rPr>
                  <w:alias w:val="Datum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23-02-27T00:00:00Z">
                    <w:dateFormat w:val="dd.MM.yyyy"/>
                    <w:lid w:val="cs-CZ"/>
                    <w:storeMappedDataAs w:val="dateTime"/>
                    <w:calendar w:val="gregorian"/>
                  </w:date>
                </w:sdtPr>
                <w:sdtContent>
                  <w:p w:rsidR="005C7B2E" w:rsidRPr="0098701C" w:rsidRDefault="005C7B2E" w:rsidP="005C7B2E">
                    <w:pPr>
                      <w:pStyle w:val="Bezmezer"/>
                      <w:rPr>
                        <w:color w:val="4F81BD" w:themeColor="accent1"/>
                        <w:sz w:val="28"/>
                        <w:szCs w:val="28"/>
                      </w:rPr>
                    </w:pPr>
                    <w:r>
                      <w:rPr>
                        <w:color w:val="4F81BD" w:themeColor="accent1"/>
                        <w:sz w:val="28"/>
                        <w:szCs w:val="28"/>
                      </w:rPr>
                      <w:t>27.02.2023</w:t>
                    </w:r>
                  </w:p>
                </w:sdtContent>
              </w:sdt>
              <w:p w:rsidR="005C7B2E" w:rsidRDefault="005C7B2E" w:rsidP="005C7B2E">
                <w:pPr>
                  <w:pStyle w:val="Bezmezer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 xml:space="preserve"> </w:t>
                </w:r>
              </w:p>
            </w:tc>
          </w:tr>
        </w:tbl>
        <w:p w:rsidR="005C7B2E" w:rsidRDefault="005C7B2E"/>
        <w:p w:rsidR="005C7B2E" w:rsidRDefault="005C7B2E">
          <w:r>
            <w:br w:type="page"/>
          </w:r>
        </w:p>
      </w:sdtContent>
    </w:sdt>
    <w:p w:rsidR="00D72E69" w:rsidRDefault="00D72E69" w:rsidP="00DB1E5E">
      <w:pPr>
        <w:pStyle w:val="Nadpis1"/>
        <w:sectPr w:rsidR="00D72E69" w:rsidSect="005C7B2E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43988470"/>
        <w:docPartObj>
          <w:docPartGallery w:val="Table of Contents"/>
          <w:docPartUnique/>
        </w:docPartObj>
      </w:sdtPr>
      <w:sdtContent>
        <w:p w:rsidR="00D72E69" w:rsidRDefault="00D72E69">
          <w:pPr>
            <w:pStyle w:val="Nadpisobsahu"/>
          </w:pPr>
          <w:r>
            <w:t>Obsah</w:t>
          </w:r>
        </w:p>
        <w:p w:rsidR="00D72E69" w:rsidRDefault="000F129C">
          <w:pPr>
            <w:pStyle w:val="Obsah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D72E69">
            <w:instrText xml:space="preserve"> TOC \o "1-3" \h \z \u </w:instrText>
          </w:r>
          <w:r>
            <w:fldChar w:fldCharType="separate"/>
          </w:r>
          <w:hyperlink w:anchor="_Toc127710359" w:history="1">
            <w:r w:rsidR="00D72E69" w:rsidRPr="00A13C6A">
              <w:rPr>
                <w:rStyle w:val="Hypertextovodkaz"/>
                <w:noProof/>
              </w:rPr>
              <w:t>Implementační část</w:t>
            </w:r>
            <w:r w:rsidR="00D72E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72E69">
              <w:rPr>
                <w:noProof/>
                <w:webHidden/>
              </w:rPr>
              <w:instrText xml:space="preserve"> PAGEREF _Toc127710359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319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2E69" w:rsidRDefault="000F129C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127710360" w:history="1">
            <w:r w:rsidR="00D72E69" w:rsidRPr="00A13C6A">
              <w:rPr>
                <w:rStyle w:val="Hypertextovodkaz"/>
                <w:noProof/>
              </w:rPr>
              <w:t>Základní východiska</w:t>
            </w:r>
            <w:r w:rsidR="00D72E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72E69">
              <w:rPr>
                <w:noProof/>
                <w:webHidden/>
              </w:rPr>
              <w:instrText xml:space="preserve"> PAGEREF _Toc127710360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319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2E69" w:rsidRDefault="000F129C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127710361" w:history="1">
            <w:r w:rsidR="00D72E69" w:rsidRPr="00A13C6A">
              <w:rPr>
                <w:rStyle w:val="Hypertextovodkaz"/>
                <w:noProof/>
              </w:rPr>
              <w:t>Realizační plán</w:t>
            </w:r>
            <w:r w:rsidR="00D72E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72E69">
              <w:rPr>
                <w:noProof/>
                <w:webHidden/>
              </w:rPr>
              <w:instrText xml:space="preserve"> PAGEREF _Toc127710361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319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2E69" w:rsidRDefault="000F129C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127710362" w:history="1">
            <w:r w:rsidR="00D72E69" w:rsidRPr="00A13C6A">
              <w:rPr>
                <w:rStyle w:val="Hypertextovodkaz"/>
                <w:noProof/>
              </w:rPr>
              <w:t>Implementační struktura</w:t>
            </w:r>
            <w:r w:rsidR="00D72E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72E69">
              <w:rPr>
                <w:noProof/>
                <w:webHidden/>
              </w:rPr>
              <w:instrText xml:space="preserve"> PAGEREF _Toc127710362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319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2E69" w:rsidRDefault="000F129C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127710363" w:history="1">
            <w:r w:rsidR="00D72E69" w:rsidRPr="00A13C6A">
              <w:rPr>
                <w:rStyle w:val="Hypertextovodkaz"/>
                <w:noProof/>
              </w:rPr>
              <w:t>Evaluace</w:t>
            </w:r>
            <w:r w:rsidR="00D72E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72E69">
              <w:rPr>
                <w:noProof/>
                <w:webHidden/>
              </w:rPr>
              <w:instrText xml:space="preserve"> PAGEREF _Toc127710363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319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2E69" w:rsidRDefault="000F129C">
          <w:r>
            <w:fldChar w:fldCharType="end"/>
          </w:r>
        </w:p>
      </w:sdtContent>
    </w:sdt>
    <w:p w:rsidR="00D72E69" w:rsidRPr="00243198" w:rsidRDefault="00243198" w:rsidP="00243198">
      <w:pPr>
        <w:rPr>
          <w:b/>
        </w:rPr>
      </w:pPr>
      <w:r w:rsidRPr="00243198">
        <w:rPr>
          <w:b/>
        </w:rPr>
        <w:t>Seznam tabulek</w:t>
      </w:r>
    </w:p>
    <w:p w:rsidR="00243198" w:rsidRDefault="000F129C">
      <w:pPr>
        <w:pStyle w:val="Seznamobrzk"/>
        <w:tabs>
          <w:tab w:val="right" w:leader="dot" w:pos="9062"/>
        </w:tabs>
        <w:rPr>
          <w:noProof/>
        </w:rPr>
      </w:pPr>
      <w:r>
        <w:fldChar w:fldCharType="begin"/>
      </w:r>
      <w:r w:rsidR="00243198">
        <w:instrText xml:space="preserve"> TOC \h \z \c "Tabulka" </w:instrText>
      </w:r>
      <w:r>
        <w:fldChar w:fldCharType="separate"/>
      </w:r>
      <w:hyperlink w:anchor="_Toc127778893" w:history="1">
        <w:r w:rsidR="00243198" w:rsidRPr="006A6E7B">
          <w:rPr>
            <w:rStyle w:val="Hypertextovodkaz"/>
            <w:noProof/>
          </w:rPr>
          <w:t>Tabulka 1 Realizační plán – tabulka</w:t>
        </w:r>
        <w:r w:rsidR="002431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3198">
          <w:rPr>
            <w:noProof/>
            <w:webHidden/>
          </w:rPr>
          <w:instrText xml:space="preserve"> PAGEREF _Toc127778893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19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43198" w:rsidRDefault="000F129C">
      <w:pPr>
        <w:pStyle w:val="Seznamobrzk"/>
        <w:tabs>
          <w:tab w:val="right" w:leader="dot" w:pos="9062"/>
        </w:tabs>
        <w:rPr>
          <w:noProof/>
        </w:rPr>
      </w:pPr>
      <w:hyperlink w:anchor="_Toc127778894" w:history="1">
        <w:r w:rsidR="00243198" w:rsidRPr="006A6E7B">
          <w:rPr>
            <w:rStyle w:val="Hypertextovodkaz"/>
            <w:noProof/>
          </w:rPr>
          <w:t>Tabulka 2 Přehled indikátorů stanovených v Návrhové části Strategického plánu rozvoje MČ Praha-Vinoř</w:t>
        </w:r>
        <w:r w:rsidR="002431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3198">
          <w:rPr>
            <w:noProof/>
            <w:webHidden/>
          </w:rPr>
          <w:instrText xml:space="preserve"> PAGEREF _Toc127778894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19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3198" w:rsidRDefault="000F129C" w:rsidP="00243198">
      <w:r>
        <w:fldChar w:fldCharType="end"/>
      </w:r>
    </w:p>
    <w:p w:rsidR="00243198" w:rsidRPr="00243198" w:rsidRDefault="00243198" w:rsidP="00243198">
      <w:pPr>
        <w:rPr>
          <w:b/>
        </w:rPr>
      </w:pPr>
      <w:r w:rsidRPr="00243198">
        <w:rPr>
          <w:b/>
        </w:rPr>
        <w:t>Seznam obrázků</w:t>
      </w:r>
    </w:p>
    <w:p w:rsidR="00243198" w:rsidRDefault="000F129C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r>
        <w:fldChar w:fldCharType="begin"/>
      </w:r>
      <w:r w:rsidR="00243198">
        <w:instrText xml:space="preserve"> TOC \h \z \c "Obrázek" </w:instrText>
      </w:r>
      <w:r>
        <w:fldChar w:fldCharType="separate"/>
      </w:r>
      <w:hyperlink w:anchor="_Toc127778916" w:history="1">
        <w:r w:rsidR="00243198" w:rsidRPr="002815BB">
          <w:rPr>
            <w:rStyle w:val="Hypertextovodkaz"/>
            <w:noProof/>
          </w:rPr>
          <w:t>Obrázek 1 Základní zdroje pro realizaci projektu (akce, operace)</w:t>
        </w:r>
        <w:r w:rsidR="002431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3198">
          <w:rPr>
            <w:noProof/>
            <w:webHidden/>
          </w:rPr>
          <w:instrText xml:space="preserve"> PAGEREF _Toc127778916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19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43198" w:rsidRDefault="000F129C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27778917" w:history="1">
        <w:r w:rsidR="00243198" w:rsidRPr="002815BB">
          <w:rPr>
            <w:rStyle w:val="Hypertextovodkaz"/>
            <w:noProof/>
          </w:rPr>
          <w:t>Obrázek 2 Tři úrovně projektů</w:t>
        </w:r>
        <w:r w:rsidR="002431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3198">
          <w:rPr>
            <w:noProof/>
            <w:webHidden/>
          </w:rPr>
          <w:instrText xml:space="preserve"> PAGEREF _Toc127778917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19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43198" w:rsidRDefault="000F129C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27778918" w:history="1">
        <w:r w:rsidR="00243198" w:rsidRPr="002815BB">
          <w:rPr>
            <w:rStyle w:val="Hypertextovodkaz"/>
            <w:noProof/>
          </w:rPr>
          <w:t>Obrázek 3 Implementační struktura Strategického plánu rozvoje MČ Praha-Vinoř</w:t>
        </w:r>
        <w:r w:rsidR="002431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3198">
          <w:rPr>
            <w:noProof/>
            <w:webHidden/>
          </w:rPr>
          <w:instrText xml:space="preserve"> PAGEREF _Toc127778918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19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3198" w:rsidRPr="00243198" w:rsidRDefault="000F129C" w:rsidP="00243198">
      <w:pPr>
        <w:sectPr w:rsidR="00243198" w:rsidRPr="00243198" w:rsidSect="005C7B2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fldChar w:fldCharType="end"/>
      </w:r>
    </w:p>
    <w:p w:rsidR="008A2CC9" w:rsidRDefault="006E640A" w:rsidP="00DB1E5E">
      <w:pPr>
        <w:pStyle w:val="Nadpis1"/>
      </w:pPr>
      <w:bookmarkStart w:id="0" w:name="_Toc127710359"/>
      <w:r>
        <w:lastRenderedPageBreak/>
        <w:t>Implementační část</w:t>
      </w:r>
      <w:bookmarkEnd w:id="0"/>
      <w:r>
        <w:t xml:space="preserve"> </w:t>
      </w:r>
    </w:p>
    <w:p w:rsidR="00DB1E5E" w:rsidRPr="00DB1E5E" w:rsidRDefault="00DB1E5E" w:rsidP="00DB1E5E">
      <w:pPr>
        <w:pStyle w:val="Nadpis2"/>
      </w:pPr>
      <w:bookmarkStart w:id="1" w:name="_Toc127710360"/>
      <w:r>
        <w:t>Základní východiska</w:t>
      </w:r>
      <w:bookmarkEnd w:id="1"/>
    </w:p>
    <w:p w:rsidR="00AD6E0E" w:rsidRDefault="00AD6E0E">
      <w:r>
        <w:t xml:space="preserve">Tato kapitola definuje základní východiska pro implementaci strategie, tj. způsoby, jak dosáhnout cílů vytýčených v Návrhové části Strategického plánu rozvoje MČ Praha-Vinoř. </w:t>
      </w:r>
    </w:p>
    <w:p w:rsidR="00AD6E0E" w:rsidRDefault="00AD6E0E" w:rsidP="00100453">
      <w:pPr>
        <w:rPr>
          <w:b/>
          <w:bCs/>
        </w:rPr>
      </w:pPr>
      <w:r>
        <w:t xml:space="preserve">Hlavním principem </w:t>
      </w:r>
      <w:r w:rsidR="00100453">
        <w:t>realizace Strategického plánu</w:t>
      </w:r>
      <w:r>
        <w:t xml:space="preserve"> je konkretizace, tj. </w:t>
      </w:r>
      <w:r w:rsidR="00100453">
        <w:t>stanovení konkrétních aktivit a </w:t>
      </w:r>
      <w:r>
        <w:t xml:space="preserve">projektů, které je možno realizovat. Hlavním nástrojem je jednoduchý </w:t>
      </w:r>
      <w:r w:rsidRPr="001A5097">
        <w:rPr>
          <w:b/>
        </w:rPr>
        <w:t>Realizační plán</w:t>
      </w:r>
      <w:r>
        <w:t xml:space="preserve"> obsahující výčet hlavních strategických projektů, jejichž realizace přispěje k dosažení cílů Strategického plánu. Prostřednictvím Realizačního plánu je</w:t>
      </w:r>
      <w:r w:rsidR="001F7AC7">
        <w:t xml:space="preserve"> tedy</w:t>
      </w:r>
      <w:r>
        <w:t xml:space="preserve"> proveden </w:t>
      </w:r>
      <w:r w:rsidRPr="00AD6E0E">
        <w:rPr>
          <w:b/>
          <w:bCs/>
        </w:rPr>
        <w:t>rozpad velkých cílů v menší řiditelné celky až po jednotlivé projekty a aktivity</w:t>
      </w:r>
      <w:r>
        <w:rPr>
          <w:b/>
          <w:bCs/>
        </w:rPr>
        <w:t>.</w:t>
      </w:r>
    </w:p>
    <w:p w:rsidR="00AD6E0E" w:rsidRDefault="00AD6E0E" w:rsidP="00100453">
      <w:r>
        <w:t>MČ Praha-Vinoř je jednou z nejmenších městských částí hlavního města Prahy, což se promítá jak do jejího rozpočtu</w:t>
      </w:r>
      <w:r w:rsidR="000570D2">
        <w:t>,</w:t>
      </w:r>
      <w:r>
        <w:t xml:space="preserve"> tak do personálních kapacit městského úřadu. Tyto dvě skutečnosti jsou v maximální možné míře zohledněny při nastavení implementace Strategického plánu, neboť jde o zcela zásadní východiska. Pro realizaci jakéhokoliv projektu jsou nezbytné následující zdroje</w:t>
      </w:r>
      <w:r w:rsidR="00753B67">
        <w:t>. Pokud kterýkoliv absentuje</w:t>
      </w:r>
      <w:r w:rsidR="000570D2">
        <w:t xml:space="preserve"> v rozsahu potřebném pro dosažení vytýčeného cíle (projektu, akce)</w:t>
      </w:r>
      <w:r w:rsidR="00753B67">
        <w:t xml:space="preserve">, </w:t>
      </w:r>
      <w:r w:rsidR="000570D2">
        <w:t>není možné tuto operaci realizovat</w:t>
      </w:r>
      <w:r w:rsidR="00753B67">
        <w:t xml:space="preserve">. </w:t>
      </w:r>
    </w:p>
    <w:p w:rsidR="00753B67" w:rsidRDefault="00753B67" w:rsidP="00753B67">
      <w:pPr>
        <w:pStyle w:val="Titulek"/>
      </w:pPr>
      <w:bookmarkStart w:id="2" w:name="_Toc127778916"/>
      <w:r>
        <w:t xml:space="preserve">Obrázek </w:t>
      </w:r>
      <w:r w:rsidR="000F129C">
        <w:fldChar w:fldCharType="begin"/>
      </w:r>
      <w:r w:rsidR="004E6F46">
        <w:instrText xml:space="preserve"> SEQ Obrázek \* ARABIC </w:instrText>
      </w:r>
      <w:r w:rsidR="000F129C">
        <w:fldChar w:fldCharType="separate"/>
      </w:r>
      <w:r w:rsidR="006027BE">
        <w:rPr>
          <w:noProof/>
        </w:rPr>
        <w:t>1</w:t>
      </w:r>
      <w:r w:rsidR="000F129C">
        <w:fldChar w:fldCharType="end"/>
      </w:r>
      <w:r w:rsidR="000570D2">
        <w:t xml:space="preserve"> Základní zdroje pro realizaci projektu (akce, operace)</w:t>
      </w:r>
      <w:bookmarkEnd w:id="2"/>
      <w:r w:rsidR="000570D2">
        <w:t xml:space="preserve"> </w:t>
      </w:r>
    </w:p>
    <w:p w:rsidR="00AD6E0E" w:rsidRDefault="00753B67">
      <w:r>
        <w:rPr>
          <w:noProof/>
          <w:lang w:eastAsia="cs-CZ"/>
        </w:rPr>
        <w:drawing>
          <wp:inline distT="0" distB="0" distL="0" distR="0">
            <wp:extent cx="5483616" cy="2250831"/>
            <wp:effectExtent l="38100" t="0" r="21834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0570D2" w:rsidRPr="000570D2" w:rsidRDefault="000570D2" w:rsidP="000570D2">
      <w:pPr>
        <w:rPr>
          <w:rFonts w:ascii="Calibri" w:eastAsia="Calibri" w:hAnsi="Calibri" w:cs="Times New Roman"/>
          <w:i/>
        </w:rPr>
      </w:pPr>
      <w:r w:rsidRPr="000570D2">
        <w:rPr>
          <w:rFonts w:ascii="Calibri" w:eastAsia="Calibri" w:hAnsi="Calibri" w:cs="Times New Roman"/>
          <w:i/>
        </w:rPr>
        <w:t xml:space="preserve">Zdroj: vlastní zpracování </w:t>
      </w:r>
    </w:p>
    <w:tbl>
      <w:tblPr>
        <w:tblStyle w:val="Mkatabulky"/>
        <w:tblW w:w="0" w:type="auto"/>
        <w:jc w:val="center"/>
        <w:tblLook w:val="04A0"/>
      </w:tblPr>
      <w:tblGrid>
        <w:gridCol w:w="9212"/>
      </w:tblGrid>
      <w:tr w:rsidR="000570D2" w:rsidTr="000570D2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0570D2" w:rsidRPr="000570D2" w:rsidRDefault="000570D2" w:rsidP="000570D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570D2">
              <w:rPr>
                <w:b/>
                <w:sz w:val="24"/>
                <w:szCs w:val="24"/>
              </w:rPr>
              <w:t>Pro každý projekt, má-li být úspěšně realizován, je proto třeba zajistit tyto zdroje v míře a rozsahu odpovídajícím potřebám dosažení jeho cílů</w:t>
            </w:r>
            <w:r w:rsidRPr="000570D2">
              <w:rPr>
                <w:sz w:val="24"/>
                <w:szCs w:val="24"/>
              </w:rPr>
              <w:t>.</w:t>
            </w:r>
          </w:p>
        </w:tc>
      </w:tr>
    </w:tbl>
    <w:p w:rsidR="006E640A" w:rsidRDefault="006E640A"/>
    <w:p w:rsidR="001F7AC7" w:rsidRDefault="001F7AC7">
      <w:r>
        <w:t>Implementační struktura Strategického plánu rozvoje MČ Praha-Vinoř akcentuje potřebu koncentrovat dostupné kapacity MČ</w:t>
      </w:r>
      <w:r w:rsidR="00DB1E5E">
        <w:rPr>
          <w:rStyle w:val="Znakapoznpodarou"/>
        </w:rPr>
        <w:footnoteReference w:id="1"/>
      </w:r>
      <w:r>
        <w:t xml:space="preserve"> na realizaci příslušných aktivit (projektů, akcí, operací). Nároky na „administrativní“ zajištění implementace jsou proto záměrně </w:t>
      </w:r>
      <w:r w:rsidR="003E2AE8">
        <w:t xml:space="preserve">omezeny na minimální </w:t>
      </w:r>
      <w:r w:rsidR="003E2AE8">
        <w:lastRenderedPageBreak/>
        <w:t xml:space="preserve">akceptovatelnou úroveň tak, aby mohlo být maximum dostupných kapacit využito pro realizační činnosti. </w:t>
      </w:r>
    </w:p>
    <w:p w:rsidR="00527965" w:rsidRDefault="00527965" w:rsidP="00527965">
      <w:pPr>
        <w:pStyle w:val="Nadpis2"/>
      </w:pPr>
      <w:bookmarkStart w:id="4" w:name="_Toc127710361"/>
      <w:r>
        <w:t>Realizační plán</w:t>
      </w:r>
      <w:bookmarkEnd w:id="4"/>
      <w:r>
        <w:t xml:space="preserve"> </w:t>
      </w:r>
    </w:p>
    <w:p w:rsidR="00527965" w:rsidRDefault="001A5097">
      <w:r>
        <w:t xml:space="preserve">Za účelem realizace Strategického plánu </w:t>
      </w:r>
      <w:r w:rsidR="00527965">
        <w:t>bude vypracován a odsouhlasen orgány MČ</w:t>
      </w:r>
      <w:r>
        <w:t xml:space="preserve"> jednoduchý </w:t>
      </w:r>
      <w:r w:rsidRPr="00527965">
        <w:rPr>
          <w:b/>
        </w:rPr>
        <w:t>Realizační plán</w:t>
      </w:r>
      <w:r w:rsidR="001F7AC7">
        <w:t xml:space="preserve">. </w:t>
      </w:r>
      <w:r w:rsidR="00527965">
        <w:t>Plán</w:t>
      </w:r>
      <w:r w:rsidR="001F7AC7">
        <w:t xml:space="preserve"> </w:t>
      </w:r>
      <w:r w:rsidR="00527965">
        <w:t>bude obsahovat</w:t>
      </w:r>
      <w:r w:rsidR="001F7AC7">
        <w:t xml:space="preserve"> výč</w:t>
      </w:r>
      <w:r w:rsidR="00527965">
        <w:t>e</w:t>
      </w:r>
      <w:r w:rsidR="001F7AC7">
        <w:t xml:space="preserve">t konkrétních projektů a aktivit, které </w:t>
      </w:r>
      <w:r w:rsidR="00527965">
        <w:t>MČ plánuje</w:t>
      </w:r>
      <w:r w:rsidR="001F7AC7">
        <w:t xml:space="preserve"> </w:t>
      </w:r>
      <w:r w:rsidR="00527965">
        <w:t>realizovat</w:t>
      </w:r>
      <w:r w:rsidR="001F7AC7">
        <w:t xml:space="preserve"> v následujícím 3 - 4letém období, přičemž první Realizační plán bude sestaven do konce roku 2023.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/>
      </w:tblPr>
      <w:tblGrid>
        <w:gridCol w:w="9212"/>
      </w:tblGrid>
      <w:tr w:rsidR="00527965" w:rsidRPr="00527965" w:rsidTr="00527965">
        <w:trPr>
          <w:trHeight w:val="977"/>
        </w:trPr>
        <w:tc>
          <w:tcPr>
            <w:tcW w:w="9212" w:type="dxa"/>
            <w:shd w:val="clear" w:color="auto" w:fill="EAF1DD" w:themeFill="accent3" w:themeFillTint="33"/>
          </w:tcPr>
          <w:p w:rsidR="00527965" w:rsidRPr="00527965" w:rsidRDefault="00527965" w:rsidP="0052796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27965">
              <w:rPr>
                <w:b/>
                <w:sz w:val="24"/>
                <w:szCs w:val="24"/>
              </w:rPr>
              <w:t xml:space="preserve">Pro projekty, které budou zařazeny do Realizačního plánu, </w:t>
            </w:r>
            <w:r>
              <w:rPr>
                <w:b/>
                <w:sz w:val="24"/>
                <w:szCs w:val="24"/>
              </w:rPr>
              <w:t>musí tedy MČ (postupně)</w:t>
            </w:r>
            <w:r w:rsidRPr="00527965">
              <w:rPr>
                <w:b/>
                <w:sz w:val="24"/>
                <w:szCs w:val="24"/>
              </w:rPr>
              <w:t xml:space="preserve"> vyčlenit či získat dostatek základních zdrojů uvedených v obrázku č. 1 výše. </w:t>
            </w:r>
          </w:p>
        </w:tc>
      </w:tr>
    </w:tbl>
    <w:p w:rsidR="00527965" w:rsidRDefault="00527965"/>
    <w:p w:rsidR="001276A1" w:rsidRDefault="001276A1">
      <w:r>
        <w:t>Do Realizačního plánu budou zařazeny projekty přispívající k dosahování cílů strategie. Při</w:t>
      </w:r>
      <w:r w:rsidR="00903F62">
        <w:t xml:space="preserve">čemž jde o projekty tří úrovní dle následujícího obrázku. </w:t>
      </w:r>
    </w:p>
    <w:p w:rsidR="00903F62" w:rsidRDefault="00903F62" w:rsidP="00903F62">
      <w:pPr>
        <w:pStyle w:val="Titulek"/>
      </w:pPr>
      <w:bookmarkStart w:id="5" w:name="_Toc127778917"/>
      <w:r>
        <w:t xml:space="preserve">Obrázek </w:t>
      </w:r>
      <w:r w:rsidR="000F129C">
        <w:fldChar w:fldCharType="begin"/>
      </w:r>
      <w:r w:rsidR="004E6F46">
        <w:instrText xml:space="preserve"> SEQ Obrázek \* ARABIC </w:instrText>
      </w:r>
      <w:r w:rsidR="000F129C">
        <w:fldChar w:fldCharType="separate"/>
      </w:r>
      <w:r w:rsidR="006027BE">
        <w:rPr>
          <w:noProof/>
        </w:rPr>
        <w:t>2</w:t>
      </w:r>
      <w:r w:rsidR="000F129C">
        <w:fldChar w:fldCharType="end"/>
      </w:r>
      <w:r>
        <w:t xml:space="preserve"> Tři úrovně projektů</w:t>
      </w:r>
      <w:bookmarkEnd w:id="5"/>
      <w:r>
        <w:t xml:space="preserve"> </w:t>
      </w:r>
    </w:p>
    <w:p w:rsidR="001276A1" w:rsidRDefault="001276A1">
      <w:r>
        <w:rPr>
          <w:noProof/>
          <w:lang w:eastAsia="cs-CZ"/>
        </w:rPr>
        <w:drawing>
          <wp:inline distT="0" distB="0" distL="0" distR="0">
            <wp:extent cx="6009054" cy="4178105"/>
            <wp:effectExtent l="1905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797DA2" w:rsidRDefault="00EB0CE7" w:rsidP="00EB0CE7">
      <w:pPr>
        <w:rPr>
          <w:rFonts w:ascii="Calibri" w:eastAsia="Calibri" w:hAnsi="Calibri" w:cs="Times New Roman"/>
          <w:i/>
        </w:rPr>
      </w:pPr>
      <w:r w:rsidRPr="000570D2">
        <w:rPr>
          <w:rFonts w:ascii="Calibri" w:eastAsia="Calibri" w:hAnsi="Calibri" w:cs="Times New Roman"/>
          <w:i/>
        </w:rPr>
        <w:t xml:space="preserve">Zdroj: vlastní zpracování </w:t>
      </w:r>
      <w:r>
        <w:rPr>
          <w:rFonts w:ascii="Calibri" w:eastAsia="Calibri" w:hAnsi="Calibri" w:cs="Times New Roman"/>
          <w:i/>
        </w:rPr>
        <w:t xml:space="preserve">dle </w:t>
      </w:r>
      <w:r w:rsidR="00903F62">
        <w:rPr>
          <w:rFonts w:ascii="Calibri" w:eastAsia="Calibri" w:hAnsi="Calibri" w:cs="Times New Roman"/>
          <w:i/>
        </w:rPr>
        <w:t>p</w:t>
      </w:r>
      <w:r>
        <w:rPr>
          <w:rFonts w:ascii="Calibri" w:eastAsia="Calibri" w:hAnsi="Calibri" w:cs="Times New Roman"/>
          <w:i/>
        </w:rPr>
        <w:t xml:space="preserve">říručky </w:t>
      </w:r>
      <w:r w:rsidR="00903F62">
        <w:rPr>
          <w:rFonts w:ascii="Calibri" w:eastAsia="Calibri" w:hAnsi="Calibri" w:cs="Times New Roman"/>
          <w:i/>
        </w:rPr>
        <w:t>T</w:t>
      </w:r>
      <w:r>
        <w:rPr>
          <w:rFonts w:ascii="Calibri" w:eastAsia="Calibri" w:hAnsi="Calibri" w:cs="Times New Roman"/>
          <w:i/>
        </w:rPr>
        <w:t>vorb</w:t>
      </w:r>
      <w:r w:rsidR="00903F62">
        <w:rPr>
          <w:rFonts w:ascii="Calibri" w:eastAsia="Calibri" w:hAnsi="Calibri" w:cs="Times New Roman"/>
          <w:i/>
        </w:rPr>
        <w:t>a rozvojových plánů – přístupy ke strukturování místních rozvojových procesů, město Brno, město Utrecht, 2002 (str. 75)</w:t>
      </w:r>
    </w:p>
    <w:p w:rsidR="00E7193A" w:rsidRDefault="00797DA2">
      <w:r>
        <w:t>Realizační plán bude vypracován v tabulkové podobě a bude obsahovat minimálně</w:t>
      </w:r>
      <w:r w:rsidR="00E7193A">
        <w:t>:</w:t>
      </w:r>
    </w:p>
    <w:p w:rsidR="00E7193A" w:rsidRDefault="00797DA2" w:rsidP="00E7193A">
      <w:pPr>
        <w:pStyle w:val="Odstavecseseznamem"/>
        <w:numPr>
          <w:ilvl w:val="0"/>
          <w:numId w:val="2"/>
        </w:numPr>
      </w:pPr>
      <w:r>
        <w:lastRenderedPageBreak/>
        <w:t>název projektu</w:t>
      </w:r>
      <w:r w:rsidR="00C434F1">
        <w:t xml:space="preserve">, </w:t>
      </w:r>
    </w:p>
    <w:p w:rsidR="00E7193A" w:rsidRDefault="00C434F1" w:rsidP="00E7193A">
      <w:pPr>
        <w:pStyle w:val="Odstavecseseznamem"/>
        <w:numPr>
          <w:ilvl w:val="0"/>
          <w:numId w:val="2"/>
        </w:numPr>
      </w:pPr>
      <w:r>
        <w:t xml:space="preserve">osobu odpovědnou za jeho realizaci, </w:t>
      </w:r>
    </w:p>
    <w:p w:rsidR="00E7193A" w:rsidRDefault="00C434F1" w:rsidP="00E7193A">
      <w:pPr>
        <w:pStyle w:val="Odstavecseseznamem"/>
        <w:numPr>
          <w:ilvl w:val="0"/>
          <w:numId w:val="2"/>
        </w:numPr>
      </w:pPr>
      <w:r>
        <w:t>předpokládaný rok ukončení projektu</w:t>
      </w:r>
      <w:r w:rsidR="00797DA2">
        <w:t xml:space="preserve"> a </w:t>
      </w:r>
    </w:p>
    <w:p w:rsidR="00E7193A" w:rsidRDefault="00797DA2" w:rsidP="00E7193A">
      <w:pPr>
        <w:pStyle w:val="Odstavecseseznamem"/>
        <w:numPr>
          <w:ilvl w:val="0"/>
          <w:numId w:val="2"/>
        </w:numPr>
      </w:pPr>
      <w:r>
        <w:t xml:space="preserve">cíl/cíle, k jejichž dosažení přispívá. </w:t>
      </w:r>
    </w:p>
    <w:p w:rsidR="00797DA2" w:rsidRDefault="00C434F1" w:rsidP="00E7193A">
      <w:r>
        <w:t xml:space="preserve">Tabulku </w:t>
      </w:r>
      <w:r w:rsidR="00E7193A">
        <w:t xml:space="preserve">Realizačního plánu </w:t>
      </w:r>
      <w:r>
        <w:t xml:space="preserve">lze dále rozšířit o další informace – viz samostatnou přílohu č. 1 Implementační části.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/>
      </w:tblPr>
      <w:tblGrid>
        <w:gridCol w:w="9212"/>
      </w:tblGrid>
      <w:tr w:rsidR="00B577B8" w:rsidRPr="006027BE" w:rsidTr="006027BE">
        <w:tc>
          <w:tcPr>
            <w:tcW w:w="9212" w:type="dxa"/>
            <w:shd w:val="clear" w:color="auto" w:fill="EAF1DD" w:themeFill="accent3" w:themeFillTint="33"/>
          </w:tcPr>
          <w:p w:rsidR="00B577B8" w:rsidRPr="006027BE" w:rsidRDefault="00B577B8" w:rsidP="006027B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027BE">
              <w:rPr>
                <w:b/>
                <w:sz w:val="24"/>
                <w:szCs w:val="24"/>
              </w:rPr>
              <w:t xml:space="preserve">Zpracování, evaluace a aktualizace Realizačního plánu bude prováděna vždy na konci kalendářního roku ruku v ruce s přípravou rozpočtu </w:t>
            </w:r>
            <w:r w:rsidR="006027BE" w:rsidRPr="006027BE">
              <w:rPr>
                <w:b/>
                <w:sz w:val="24"/>
                <w:szCs w:val="24"/>
              </w:rPr>
              <w:t xml:space="preserve">MČ na následující kalendářní rok. </w:t>
            </w:r>
          </w:p>
        </w:tc>
      </w:tr>
    </w:tbl>
    <w:p w:rsidR="00B577B8" w:rsidRDefault="00B577B8" w:rsidP="00E7193A"/>
    <w:p w:rsidR="00797DA2" w:rsidRDefault="00797DA2">
      <w:pPr>
        <w:sectPr w:rsidR="00797DA2" w:rsidSect="005C7B2E">
          <w:headerReference w:type="first" r:id="rId2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434F1" w:rsidRDefault="00797DA2" w:rsidP="00C95F35">
      <w:pPr>
        <w:pStyle w:val="Titulek"/>
      </w:pPr>
      <w:bookmarkStart w:id="6" w:name="_Toc127778893"/>
      <w:r>
        <w:lastRenderedPageBreak/>
        <w:t xml:space="preserve">Tabulka </w:t>
      </w:r>
      <w:r w:rsidR="000F129C">
        <w:fldChar w:fldCharType="begin"/>
      </w:r>
      <w:r w:rsidR="004E6F46">
        <w:instrText xml:space="preserve"> SEQ Tabulka \* ARABIC </w:instrText>
      </w:r>
      <w:r w:rsidR="000F129C">
        <w:fldChar w:fldCharType="separate"/>
      </w:r>
      <w:r w:rsidR="0070759F">
        <w:rPr>
          <w:noProof/>
        </w:rPr>
        <w:t>1</w:t>
      </w:r>
      <w:r w:rsidR="000F129C">
        <w:fldChar w:fldCharType="end"/>
      </w:r>
      <w:r>
        <w:t xml:space="preserve"> Realizační plán – tabulka</w:t>
      </w:r>
      <w:bookmarkEnd w:id="6"/>
      <w:r>
        <w:t xml:space="preserve"> </w:t>
      </w:r>
    </w:p>
    <w:tbl>
      <w:tblPr>
        <w:tblW w:w="13606" w:type="dxa"/>
        <w:jc w:val="center"/>
        <w:tblInd w:w="18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2F2F2"/>
        <w:tblLayout w:type="fixed"/>
        <w:tblLook w:val="04A0"/>
      </w:tblPr>
      <w:tblGrid>
        <w:gridCol w:w="4196"/>
        <w:gridCol w:w="1842"/>
        <w:gridCol w:w="1305"/>
        <w:gridCol w:w="567"/>
        <w:gridCol w:w="567"/>
        <w:gridCol w:w="567"/>
        <w:gridCol w:w="567"/>
        <w:gridCol w:w="567"/>
        <w:gridCol w:w="567"/>
        <w:gridCol w:w="567"/>
        <w:gridCol w:w="515"/>
        <w:gridCol w:w="593"/>
        <w:gridCol w:w="593"/>
        <w:gridCol w:w="593"/>
      </w:tblGrid>
      <w:tr w:rsidR="00C95F35" w:rsidRPr="008F58C9" w:rsidTr="00C95F35">
        <w:trPr>
          <w:cantSplit/>
          <w:trHeight w:val="471"/>
          <w:tblHeader/>
          <w:jc w:val="center"/>
        </w:trPr>
        <w:tc>
          <w:tcPr>
            <w:tcW w:w="4196" w:type="dxa"/>
            <w:vMerge w:val="restart"/>
            <w:shd w:val="clear" w:color="auto" w:fill="C6D9F1"/>
            <w:vAlign w:val="center"/>
          </w:tcPr>
          <w:p w:rsidR="00C95F35" w:rsidRPr="008F58C9" w:rsidRDefault="00C95F35" w:rsidP="00C95F35">
            <w:pPr>
              <w:spacing w:before="60" w:after="6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Projektu/aktivita/akce/operace</w:t>
            </w:r>
          </w:p>
        </w:tc>
        <w:tc>
          <w:tcPr>
            <w:tcW w:w="1842" w:type="dxa"/>
            <w:vMerge w:val="restart"/>
            <w:shd w:val="clear" w:color="auto" w:fill="C6D9F1"/>
            <w:vAlign w:val="center"/>
          </w:tcPr>
          <w:p w:rsidR="00C95F35" w:rsidRPr="008F58C9" w:rsidRDefault="00C95F35" w:rsidP="00C95F35">
            <w:pPr>
              <w:spacing w:before="60" w:after="6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Osoba odpovědná za realizaci</w:t>
            </w:r>
          </w:p>
        </w:tc>
        <w:tc>
          <w:tcPr>
            <w:tcW w:w="1305" w:type="dxa"/>
            <w:vMerge w:val="restart"/>
            <w:shd w:val="clear" w:color="auto" w:fill="C6D9F1"/>
            <w:vAlign w:val="center"/>
          </w:tcPr>
          <w:p w:rsidR="00C95F35" w:rsidRPr="008F58C9" w:rsidRDefault="00C95F35" w:rsidP="00C95F35">
            <w:pPr>
              <w:spacing w:before="60" w:after="6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Termín dokončení</w:t>
            </w:r>
            <w:r>
              <w:rPr>
                <w:rStyle w:val="Znakapoznpodarou"/>
                <w:rFonts w:cs="Calibri"/>
                <w:b/>
              </w:rPr>
              <w:footnoteReference w:id="2"/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6263" w:type="dxa"/>
            <w:gridSpan w:val="11"/>
            <w:shd w:val="clear" w:color="auto" w:fill="C6D9F1"/>
          </w:tcPr>
          <w:p w:rsidR="00C95F35" w:rsidRDefault="00C95F35" w:rsidP="00C434F1">
            <w:pPr>
              <w:spacing w:before="60" w:after="6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Specifické cíle</w:t>
            </w:r>
          </w:p>
        </w:tc>
      </w:tr>
      <w:tr w:rsidR="00C95F35" w:rsidRPr="008F58C9" w:rsidTr="00C95F35">
        <w:trPr>
          <w:cantSplit/>
          <w:trHeight w:val="1682"/>
          <w:tblHeader/>
          <w:jc w:val="center"/>
        </w:trPr>
        <w:tc>
          <w:tcPr>
            <w:tcW w:w="4196" w:type="dxa"/>
            <w:vMerge/>
            <w:shd w:val="clear" w:color="auto" w:fill="C6D9F1"/>
          </w:tcPr>
          <w:p w:rsidR="00C95F35" w:rsidRPr="008F58C9" w:rsidRDefault="00C95F35" w:rsidP="00635F28">
            <w:pPr>
              <w:spacing w:before="60" w:after="6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42" w:type="dxa"/>
            <w:vMerge/>
            <w:shd w:val="clear" w:color="auto" w:fill="C6D9F1"/>
            <w:vAlign w:val="center"/>
          </w:tcPr>
          <w:p w:rsidR="00C95F35" w:rsidRPr="008F58C9" w:rsidRDefault="00C95F35" w:rsidP="00635F28">
            <w:pPr>
              <w:spacing w:before="60" w:after="6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305" w:type="dxa"/>
            <w:vMerge/>
            <w:shd w:val="clear" w:color="auto" w:fill="C6D9F1"/>
          </w:tcPr>
          <w:p w:rsidR="00C95F35" w:rsidRPr="008F58C9" w:rsidRDefault="00C95F35" w:rsidP="00C434F1">
            <w:pPr>
              <w:spacing w:before="60" w:after="6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67" w:type="dxa"/>
            <w:shd w:val="clear" w:color="auto" w:fill="C6D9F1"/>
            <w:textDirection w:val="btLr"/>
          </w:tcPr>
          <w:p w:rsidR="00C95F35" w:rsidRPr="00C434F1" w:rsidRDefault="00C95F35" w:rsidP="00635F28">
            <w:pPr>
              <w:spacing w:before="60" w:after="6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C434F1">
              <w:rPr>
                <w:rFonts w:cs="Calibri"/>
                <w:b/>
                <w:sz w:val="20"/>
                <w:szCs w:val="20"/>
              </w:rPr>
              <w:t>DOPRAVA.1</w:t>
            </w:r>
            <w:proofErr w:type="gramEnd"/>
          </w:p>
        </w:tc>
        <w:tc>
          <w:tcPr>
            <w:tcW w:w="567" w:type="dxa"/>
            <w:shd w:val="clear" w:color="auto" w:fill="C6D9F1"/>
            <w:textDirection w:val="btLr"/>
          </w:tcPr>
          <w:p w:rsidR="00C95F35" w:rsidRPr="00C434F1" w:rsidRDefault="00C95F35" w:rsidP="00635F28">
            <w:pPr>
              <w:spacing w:before="60" w:after="6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C434F1">
              <w:rPr>
                <w:rFonts w:cs="Calibri"/>
                <w:b/>
                <w:sz w:val="20"/>
                <w:szCs w:val="20"/>
              </w:rPr>
              <w:t>VZDĚLÁVÁNÍ.1</w:t>
            </w:r>
            <w:proofErr w:type="gramEnd"/>
          </w:p>
        </w:tc>
        <w:tc>
          <w:tcPr>
            <w:tcW w:w="567" w:type="dxa"/>
            <w:shd w:val="clear" w:color="auto" w:fill="C6D9F1"/>
            <w:textDirection w:val="btLr"/>
          </w:tcPr>
          <w:p w:rsidR="00C95F35" w:rsidRPr="00C434F1" w:rsidRDefault="00C95F35" w:rsidP="00635F28">
            <w:pPr>
              <w:spacing w:before="60" w:after="6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C434F1">
              <w:rPr>
                <w:rFonts w:cs="Calibri"/>
                <w:b/>
                <w:sz w:val="20"/>
                <w:szCs w:val="20"/>
              </w:rPr>
              <w:t>VZDĚLÁVÁNÍ.2</w:t>
            </w:r>
            <w:proofErr w:type="gramEnd"/>
          </w:p>
        </w:tc>
        <w:tc>
          <w:tcPr>
            <w:tcW w:w="567" w:type="dxa"/>
            <w:shd w:val="clear" w:color="auto" w:fill="C6D9F1"/>
            <w:textDirection w:val="btLr"/>
          </w:tcPr>
          <w:p w:rsidR="00C95F35" w:rsidRPr="00C434F1" w:rsidRDefault="00C95F35" w:rsidP="00635F28">
            <w:pPr>
              <w:spacing w:before="60" w:after="6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C434F1">
              <w:rPr>
                <w:rFonts w:cs="Calibri"/>
                <w:b/>
                <w:sz w:val="20"/>
                <w:szCs w:val="20"/>
              </w:rPr>
              <w:t>ZDRAVÍ.1</w:t>
            </w:r>
            <w:proofErr w:type="gramEnd"/>
          </w:p>
        </w:tc>
        <w:tc>
          <w:tcPr>
            <w:tcW w:w="567" w:type="dxa"/>
            <w:shd w:val="clear" w:color="auto" w:fill="C6D9F1"/>
            <w:textDirection w:val="btLr"/>
          </w:tcPr>
          <w:p w:rsidR="00C95F35" w:rsidRPr="00C434F1" w:rsidRDefault="00C95F35" w:rsidP="00635F28">
            <w:pPr>
              <w:spacing w:before="60" w:after="6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C434F1">
              <w:rPr>
                <w:rFonts w:cs="Calibri"/>
                <w:b/>
                <w:sz w:val="20"/>
                <w:szCs w:val="20"/>
              </w:rPr>
              <w:t xml:space="preserve">SOC. </w:t>
            </w:r>
            <w:proofErr w:type="gramStart"/>
            <w:r w:rsidRPr="00C434F1">
              <w:rPr>
                <w:rFonts w:cs="Calibri"/>
                <w:b/>
                <w:sz w:val="20"/>
                <w:szCs w:val="20"/>
              </w:rPr>
              <w:t>SL.1</w:t>
            </w:r>
            <w:proofErr w:type="gramEnd"/>
          </w:p>
        </w:tc>
        <w:tc>
          <w:tcPr>
            <w:tcW w:w="567" w:type="dxa"/>
            <w:shd w:val="clear" w:color="auto" w:fill="C6D9F1"/>
            <w:textDirection w:val="btLr"/>
          </w:tcPr>
          <w:p w:rsidR="00C95F35" w:rsidRPr="00C434F1" w:rsidRDefault="00C95F35" w:rsidP="00635F28">
            <w:pPr>
              <w:spacing w:before="60" w:after="6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C434F1">
              <w:rPr>
                <w:rFonts w:cs="Calibri"/>
                <w:b/>
                <w:sz w:val="20"/>
                <w:szCs w:val="20"/>
              </w:rPr>
              <w:t>SPORT.1</w:t>
            </w:r>
            <w:proofErr w:type="gramEnd"/>
          </w:p>
        </w:tc>
        <w:tc>
          <w:tcPr>
            <w:tcW w:w="567" w:type="dxa"/>
            <w:shd w:val="clear" w:color="auto" w:fill="C6D9F1"/>
            <w:textDirection w:val="btLr"/>
          </w:tcPr>
          <w:p w:rsidR="00C95F35" w:rsidRPr="00C434F1" w:rsidRDefault="00C95F35" w:rsidP="00635F28">
            <w:pPr>
              <w:spacing w:before="60" w:after="6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C434F1">
              <w:rPr>
                <w:rFonts w:cs="Calibri"/>
                <w:b/>
                <w:sz w:val="20"/>
                <w:szCs w:val="20"/>
              </w:rPr>
              <w:t>KOMUNITA.1</w:t>
            </w:r>
            <w:proofErr w:type="gramEnd"/>
          </w:p>
        </w:tc>
        <w:tc>
          <w:tcPr>
            <w:tcW w:w="515" w:type="dxa"/>
            <w:shd w:val="clear" w:color="auto" w:fill="C6D9F1"/>
            <w:textDirection w:val="btLr"/>
          </w:tcPr>
          <w:p w:rsidR="00C95F35" w:rsidRPr="00C434F1" w:rsidRDefault="00C95F35" w:rsidP="00635F28">
            <w:pPr>
              <w:spacing w:before="60" w:after="6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C434F1">
              <w:rPr>
                <w:rFonts w:cs="Calibri"/>
                <w:b/>
                <w:sz w:val="20"/>
                <w:szCs w:val="20"/>
              </w:rPr>
              <w:t>ŽP.1</w:t>
            </w:r>
            <w:proofErr w:type="gramEnd"/>
          </w:p>
        </w:tc>
        <w:tc>
          <w:tcPr>
            <w:tcW w:w="593" w:type="dxa"/>
            <w:shd w:val="clear" w:color="auto" w:fill="C6D9F1"/>
            <w:textDirection w:val="btLr"/>
          </w:tcPr>
          <w:p w:rsidR="00C95F35" w:rsidRPr="00C434F1" w:rsidRDefault="00C95F35" w:rsidP="00635F28">
            <w:pPr>
              <w:spacing w:before="60" w:after="6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C434F1">
              <w:rPr>
                <w:rFonts w:cs="Calibri"/>
                <w:b/>
                <w:sz w:val="20"/>
                <w:szCs w:val="20"/>
              </w:rPr>
              <w:t>ROZVOJ.1</w:t>
            </w:r>
            <w:proofErr w:type="gramEnd"/>
          </w:p>
        </w:tc>
        <w:tc>
          <w:tcPr>
            <w:tcW w:w="593" w:type="dxa"/>
            <w:shd w:val="clear" w:color="auto" w:fill="C6D9F1"/>
            <w:textDirection w:val="btLr"/>
          </w:tcPr>
          <w:p w:rsidR="00C95F35" w:rsidRPr="00C434F1" w:rsidRDefault="00C95F35" w:rsidP="00635F28">
            <w:pPr>
              <w:spacing w:before="60" w:after="6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C434F1">
              <w:rPr>
                <w:rFonts w:cs="Calibri"/>
                <w:b/>
                <w:sz w:val="20"/>
                <w:szCs w:val="20"/>
              </w:rPr>
              <w:t>TRH.1</w:t>
            </w:r>
            <w:proofErr w:type="gramEnd"/>
          </w:p>
        </w:tc>
        <w:tc>
          <w:tcPr>
            <w:tcW w:w="593" w:type="dxa"/>
            <w:shd w:val="clear" w:color="auto" w:fill="C6D9F1"/>
            <w:textDirection w:val="btLr"/>
          </w:tcPr>
          <w:p w:rsidR="00C95F35" w:rsidRPr="00C434F1" w:rsidRDefault="00C95F35" w:rsidP="00635F28">
            <w:pPr>
              <w:spacing w:before="60" w:after="6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C434F1">
              <w:rPr>
                <w:rFonts w:cs="Calibri"/>
                <w:b/>
                <w:sz w:val="20"/>
                <w:szCs w:val="20"/>
              </w:rPr>
              <w:t>SPRÁVA.1</w:t>
            </w:r>
            <w:proofErr w:type="gramEnd"/>
          </w:p>
        </w:tc>
      </w:tr>
      <w:tr w:rsidR="00C434F1" w:rsidRPr="008F58C9" w:rsidTr="00C95F35">
        <w:trPr>
          <w:trHeight w:val="389"/>
          <w:jc w:val="center"/>
        </w:trPr>
        <w:tc>
          <w:tcPr>
            <w:tcW w:w="4196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842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305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15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93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93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C434F1" w:rsidRDefault="00C434F1" w:rsidP="00635F28">
            <w:pPr>
              <w:spacing w:before="60" w:after="6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</w:tr>
      <w:tr w:rsidR="00C434F1" w:rsidRPr="008F58C9" w:rsidTr="00C95F35">
        <w:trPr>
          <w:jc w:val="center"/>
        </w:trPr>
        <w:tc>
          <w:tcPr>
            <w:tcW w:w="4196" w:type="dxa"/>
            <w:shd w:val="clear" w:color="auto" w:fill="D9D9D9"/>
          </w:tcPr>
          <w:p w:rsidR="00C434F1" w:rsidRPr="008F58C9" w:rsidRDefault="00C434F1" w:rsidP="00C434F1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434F1" w:rsidRPr="008F58C9" w:rsidRDefault="00C434F1" w:rsidP="00C434F1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305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15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93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93" w:type="dxa"/>
            <w:shd w:val="clear" w:color="auto" w:fill="D9D9D9"/>
          </w:tcPr>
          <w:p w:rsidR="00C434F1" w:rsidRPr="00C434F1" w:rsidRDefault="00C434F1" w:rsidP="00635F28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</w:tr>
      <w:tr w:rsidR="00C434F1" w:rsidRPr="008F58C9" w:rsidTr="00C95F35">
        <w:trPr>
          <w:jc w:val="center"/>
        </w:trPr>
        <w:tc>
          <w:tcPr>
            <w:tcW w:w="4196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C434F1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842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434F1" w:rsidRPr="008F58C9" w:rsidRDefault="00C434F1" w:rsidP="00C434F1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305" w:type="dxa"/>
            <w:tcBorders>
              <w:bottom w:val="single" w:sz="8" w:space="0" w:color="FFFFFF"/>
            </w:tcBorders>
            <w:shd w:val="clear" w:color="auto" w:fill="F2F2F2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15" w:type="dxa"/>
            <w:tcBorders>
              <w:bottom w:val="single" w:sz="8" w:space="0" w:color="FFFFFF"/>
            </w:tcBorders>
            <w:shd w:val="clear" w:color="auto" w:fill="F2F2F2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93" w:type="dxa"/>
            <w:tcBorders>
              <w:bottom w:val="single" w:sz="8" w:space="0" w:color="FFFFFF"/>
            </w:tcBorders>
            <w:shd w:val="clear" w:color="auto" w:fill="F2F2F2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93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C434F1" w:rsidRDefault="00C434F1" w:rsidP="00635F28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8" w:space="0" w:color="FFFFFF"/>
            </w:tcBorders>
            <w:shd w:val="clear" w:color="auto" w:fill="F2F2F2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</w:tr>
      <w:tr w:rsidR="00C434F1" w:rsidRPr="008F58C9" w:rsidTr="00C95F35">
        <w:trPr>
          <w:trHeight w:val="389"/>
          <w:jc w:val="center"/>
        </w:trPr>
        <w:tc>
          <w:tcPr>
            <w:tcW w:w="4196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305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15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93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93" w:type="dxa"/>
            <w:shd w:val="clear" w:color="auto" w:fill="D9D9D9"/>
          </w:tcPr>
          <w:p w:rsidR="00C434F1" w:rsidRPr="00C434F1" w:rsidRDefault="00C434F1" w:rsidP="00635F28">
            <w:pPr>
              <w:spacing w:before="60" w:after="6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</w:tr>
      <w:tr w:rsidR="00C434F1" w:rsidRPr="008F58C9" w:rsidTr="00C95F35">
        <w:trPr>
          <w:jc w:val="center"/>
        </w:trPr>
        <w:tc>
          <w:tcPr>
            <w:tcW w:w="4196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842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305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15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93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93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C434F1" w:rsidRDefault="00C434F1" w:rsidP="00635F28">
            <w:pPr>
              <w:spacing w:before="60" w:after="6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</w:tr>
      <w:tr w:rsidR="00C434F1" w:rsidRPr="008F58C9" w:rsidTr="00C95F35">
        <w:trPr>
          <w:jc w:val="center"/>
        </w:trPr>
        <w:tc>
          <w:tcPr>
            <w:tcW w:w="4196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305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15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93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93" w:type="dxa"/>
            <w:shd w:val="clear" w:color="auto" w:fill="D9D9D9"/>
          </w:tcPr>
          <w:p w:rsidR="00C434F1" w:rsidRPr="00C434F1" w:rsidRDefault="00C434F1" w:rsidP="00635F28">
            <w:pPr>
              <w:spacing w:before="60" w:after="6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</w:tr>
      <w:tr w:rsidR="00C434F1" w:rsidRPr="008F58C9" w:rsidTr="00C95F35">
        <w:trPr>
          <w:trHeight w:val="389"/>
          <w:jc w:val="center"/>
        </w:trPr>
        <w:tc>
          <w:tcPr>
            <w:tcW w:w="4196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842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305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15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93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93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C434F1" w:rsidRDefault="00C434F1" w:rsidP="00635F28">
            <w:pPr>
              <w:spacing w:before="60" w:after="6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</w:tr>
      <w:tr w:rsidR="00C434F1" w:rsidRPr="008F58C9" w:rsidTr="00C95F35">
        <w:trPr>
          <w:trHeight w:val="389"/>
          <w:jc w:val="center"/>
        </w:trPr>
        <w:tc>
          <w:tcPr>
            <w:tcW w:w="4196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305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15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93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93" w:type="dxa"/>
            <w:shd w:val="clear" w:color="auto" w:fill="D9D9D9"/>
          </w:tcPr>
          <w:p w:rsidR="00C434F1" w:rsidRPr="00C434F1" w:rsidRDefault="00C434F1" w:rsidP="00635F28">
            <w:pPr>
              <w:spacing w:before="60" w:after="6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D9D9D9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</w:tr>
      <w:tr w:rsidR="00C434F1" w:rsidRPr="008F58C9" w:rsidTr="00C95F35">
        <w:trPr>
          <w:trHeight w:val="389"/>
          <w:jc w:val="center"/>
        </w:trPr>
        <w:tc>
          <w:tcPr>
            <w:tcW w:w="4196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842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305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15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93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93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C434F1" w:rsidRDefault="00C434F1" w:rsidP="00635F28">
            <w:pPr>
              <w:spacing w:before="60" w:after="6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8" w:space="0" w:color="FFFFFF"/>
            </w:tcBorders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</w:tr>
      <w:tr w:rsidR="00C434F1" w:rsidTr="00C95F35">
        <w:trPr>
          <w:trHeight w:val="389"/>
          <w:jc w:val="center"/>
        </w:trPr>
        <w:tc>
          <w:tcPr>
            <w:tcW w:w="4196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1305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67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15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93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  <w:tc>
          <w:tcPr>
            <w:tcW w:w="593" w:type="dxa"/>
            <w:shd w:val="clear" w:color="auto" w:fill="D9D9D9"/>
          </w:tcPr>
          <w:p w:rsidR="00C434F1" w:rsidRPr="00C434F1" w:rsidRDefault="00C434F1" w:rsidP="00635F28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D9D9D9"/>
          </w:tcPr>
          <w:p w:rsidR="00C434F1" w:rsidRDefault="00C434F1" w:rsidP="00635F28">
            <w:pPr>
              <w:spacing w:before="60" w:after="60" w:line="240" w:lineRule="auto"/>
              <w:jc w:val="left"/>
            </w:pPr>
          </w:p>
        </w:tc>
      </w:tr>
      <w:tr w:rsidR="00C434F1" w:rsidRPr="008F58C9" w:rsidTr="00C95F35">
        <w:trPr>
          <w:trHeight w:val="389"/>
          <w:jc w:val="center"/>
        </w:trPr>
        <w:tc>
          <w:tcPr>
            <w:tcW w:w="4196" w:type="dxa"/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1305" w:type="dxa"/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15" w:type="dxa"/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93" w:type="dxa"/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  <w:tc>
          <w:tcPr>
            <w:tcW w:w="593" w:type="dxa"/>
            <w:shd w:val="clear" w:color="auto" w:fill="F2F2F2"/>
          </w:tcPr>
          <w:p w:rsidR="00C434F1" w:rsidRPr="00C434F1" w:rsidRDefault="00C434F1" w:rsidP="00635F28">
            <w:pPr>
              <w:spacing w:before="60" w:after="6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2F2F2"/>
          </w:tcPr>
          <w:p w:rsidR="00C434F1" w:rsidRPr="008F58C9" w:rsidRDefault="00C434F1" w:rsidP="00635F28">
            <w:pPr>
              <w:spacing w:before="60" w:after="60" w:line="240" w:lineRule="auto"/>
              <w:jc w:val="left"/>
              <w:rPr>
                <w:rFonts w:cs="Calibri"/>
              </w:rPr>
            </w:pPr>
          </w:p>
        </w:tc>
      </w:tr>
    </w:tbl>
    <w:p w:rsidR="00C434F1" w:rsidRDefault="00C434F1"/>
    <w:p w:rsidR="00100453" w:rsidRDefault="00100453">
      <w:pPr>
        <w:jc w:val="left"/>
      </w:pPr>
      <w:r>
        <w:br w:type="page"/>
      </w:r>
    </w:p>
    <w:p w:rsidR="00DB1E5E" w:rsidRDefault="00DB1E5E">
      <w:pPr>
        <w:sectPr w:rsidR="00DB1E5E" w:rsidSect="00797DA2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B1E5E" w:rsidRDefault="00DB1E5E" w:rsidP="00DB1E5E">
      <w:pPr>
        <w:pStyle w:val="Nadpis2"/>
      </w:pPr>
      <w:bookmarkStart w:id="7" w:name="_Toc127710362"/>
      <w:r>
        <w:lastRenderedPageBreak/>
        <w:t>Implementační struktura</w:t>
      </w:r>
      <w:bookmarkEnd w:id="7"/>
      <w:r>
        <w:t xml:space="preserve"> </w:t>
      </w:r>
    </w:p>
    <w:p w:rsidR="00DB1E5E" w:rsidRDefault="006027BE">
      <w:r>
        <w:t xml:space="preserve">Do implementační struktury </w:t>
      </w:r>
      <w:r w:rsidR="009F7363">
        <w:t>jsou</w:t>
      </w:r>
      <w:r w:rsidR="00C36F51">
        <w:t xml:space="preserve"> </w:t>
      </w:r>
      <w:r w:rsidR="006B23E9">
        <w:t xml:space="preserve">v rozsahu stanoveném rozhodnutím vedení MČ </w:t>
      </w:r>
      <w:r w:rsidR="00C36F51">
        <w:t xml:space="preserve">zahrnuty orgány městské části, vč. </w:t>
      </w:r>
      <w:r w:rsidR="006B23E9">
        <w:t xml:space="preserve">případných </w:t>
      </w:r>
      <w:r w:rsidR="00C36F51">
        <w:t xml:space="preserve">výborů </w:t>
      </w:r>
      <w:r w:rsidR="006B23E9">
        <w:t xml:space="preserve">zastupitelstva </w:t>
      </w:r>
      <w:r w:rsidR="00C36F51">
        <w:t>a</w:t>
      </w:r>
      <w:r w:rsidR="003E4BA1">
        <w:t>/nebo</w:t>
      </w:r>
      <w:r w:rsidR="00C36F51">
        <w:t xml:space="preserve"> komisí</w:t>
      </w:r>
      <w:r w:rsidR="006B23E9">
        <w:t xml:space="preserve"> rady</w:t>
      </w:r>
      <w:r w:rsidR="00C36F51">
        <w:t xml:space="preserve">. Strukturu přehledně uvádí následující obrázek. </w:t>
      </w:r>
    </w:p>
    <w:p w:rsidR="00C36F51" w:rsidRDefault="00C36F51">
      <w:r>
        <w:t>Kompetence a způsoby jednání</w:t>
      </w:r>
      <w:r w:rsidR="006B23E9">
        <w:t xml:space="preserve"> zřízených</w:t>
      </w:r>
      <w:r>
        <w:t xml:space="preserve"> výborů a</w:t>
      </w:r>
      <w:r w:rsidR="006B23E9">
        <w:t>/nebo</w:t>
      </w:r>
      <w:r>
        <w:t xml:space="preserve"> komisí jsou upraveny v jejich jednacích řádech</w:t>
      </w:r>
      <w:r>
        <w:rPr>
          <w:rStyle w:val="Znakapoznpodarou"/>
        </w:rPr>
        <w:footnoteReference w:id="3"/>
      </w:r>
      <w:r>
        <w:t xml:space="preserve">. Při přípravě jednacího řádu </w:t>
      </w:r>
      <w:r w:rsidR="006B23E9">
        <w:t xml:space="preserve">na období 2022 – 2026 </w:t>
      </w:r>
      <w:r>
        <w:t xml:space="preserve">jsou zohledněny potřeby implementace Strategického plánu. </w:t>
      </w:r>
    </w:p>
    <w:p w:rsidR="009F7363" w:rsidRDefault="009F7363"/>
    <w:p w:rsidR="006027BE" w:rsidRDefault="006027BE" w:rsidP="006027BE">
      <w:pPr>
        <w:pStyle w:val="Titulek"/>
        <w:sectPr w:rsidR="006027BE" w:rsidSect="005C7B2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E6F46" w:rsidRDefault="003E4BA1" w:rsidP="004E6F46">
      <w:pPr>
        <w:pStyle w:val="Titulek"/>
      </w:pPr>
      <w:bookmarkStart w:id="8" w:name="_Toc127778918"/>
      <w:r>
        <w:lastRenderedPageBreak/>
        <w:t xml:space="preserve">Obrázek </w:t>
      </w:r>
      <w:r w:rsidR="000F129C">
        <w:fldChar w:fldCharType="begin"/>
      </w:r>
      <w:r>
        <w:instrText xml:space="preserve"> SEQ Obrázek \* ARABIC </w:instrText>
      </w:r>
      <w:r w:rsidR="000F129C">
        <w:fldChar w:fldCharType="separate"/>
      </w:r>
      <w:r>
        <w:rPr>
          <w:noProof/>
        </w:rPr>
        <w:t>3</w:t>
      </w:r>
      <w:r w:rsidR="000F129C">
        <w:fldChar w:fldCharType="end"/>
      </w:r>
      <w:r>
        <w:t xml:space="preserve"> Implementační struktura Strategického plánu rozvoje MČ Praha-Vinoř</w:t>
      </w:r>
    </w:p>
    <w:p w:rsidR="006B23E9" w:rsidRDefault="000F129C" w:rsidP="006B23E9">
      <w:pPr>
        <w:jc w:val="left"/>
        <w:sectPr w:rsidR="006B23E9" w:rsidSect="003E4BA1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noProof/>
          <w:lang w:eastAsia="cs-CZ"/>
        </w:rPr>
        <w:pict>
          <v:rect id="_x0000_s1040" style="position:absolute;margin-left:-16.75pt;margin-top:9.3pt;width:452.1pt;height:211.1pt;z-index:251670528" fillcolor="#f2f2f2 [3052]" stroked="f"/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0.2pt;margin-top:177pt;width:349.5pt;height:22.75pt;z-index:251675648" fillcolor="#f2dbdb [661]" strokecolor="#943634 [2405]">
            <v:textbox style="mso-next-textbox:#_x0000_s1045">
              <w:txbxContent>
                <w:p w:rsidR="006B23E9" w:rsidRPr="006027BE" w:rsidRDefault="006B23E9" w:rsidP="006B23E9">
                  <w:pPr>
                    <w:jc w:val="center"/>
                    <w:rPr>
                      <w:b/>
                    </w:rPr>
                  </w:pPr>
                  <w:r w:rsidRPr="006027BE">
                    <w:rPr>
                      <w:b/>
                    </w:rPr>
                    <w:t>Úřad městské části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4" type="#_x0000_t202" style="position:absolute;margin-left:234pt;margin-top:105.85pt;width:68.55pt;height:47.3pt;z-index:251674624" fillcolor="#e5dfec [663]" strokecolor="#b2a1c7 [1943]">
            <v:textbox style="mso-next-textbox:#_x0000_s1044">
              <w:txbxContent>
                <w:p w:rsidR="006B23E9" w:rsidRPr="006027BE" w:rsidRDefault="003E4BA1" w:rsidP="006B23E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Výbory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3" type="#_x0000_t202" style="position:absolute;margin-left:100.6pt;margin-top:105.85pt;width:78.3pt;height:47.3pt;z-index:251673600" fillcolor="#fde9d9 [665]" strokecolor="#fabf8f [1945]">
            <v:textbox style="mso-next-textbox:#_x0000_s1043">
              <w:txbxContent>
                <w:p w:rsidR="006B23E9" w:rsidRPr="006027BE" w:rsidRDefault="006B23E9" w:rsidP="006B23E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27BE">
                    <w:rPr>
                      <w:b/>
                      <w:sz w:val="20"/>
                      <w:szCs w:val="20"/>
                    </w:rPr>
                    <w:t xml:space="preserve">Komise 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76.9pt;margin-top:134.7pt;width:23.7pt;height:0;z-index:25168179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52" type="#_x0000_t32" style="position:absolute;margin-left:76.9pt;margin-top:73.5pt;width:0;height:61.2pt;z-index:251680768" o:connectortype="straight"/>
        </w:pict>
      </w:r>
      <w:r>
        <w:rPr>
          <w:noProof/>
          <w:lang w:eastAsia="cs-CZ"/>
        </w:rPr>
        <w:pict>
          <v:shape id="_x0000_s1051" type="#_x0000_t32" style="position:absolute;margin-left:76.9pt;margin-top:73.5pt;width:67.25pt;height:0;flip:x;z-index:251679744" o:connectortype="straight"/>
        </w:pict>
      </w:r>
      <w:r>
        <w:rPr>
          <w:noProof/>
          <w:lang w:eastAsia="cs-CZ"/>
        </w:rPr>
        <w:pict>
          <v:shape id="_x0000_s1050" type="#_x0000_t32" style="position:absolute;margin-left:302.55pt;margin-top:134.7pt;width:76.75pt;height:0;flip:x;z-index:25167872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49" type="#_x0000_t32" style="position:absolute;margin-left:379.3pt;margin-top:32.3pt;width:0;height:102.4pt;z-index:251677696" o:connectortype="straight"/>
        </w:pict>
      </w:r>
      <w:r>
        <w:rPr>
          <w:noProof/>
          <w:lang w:eastAsia="cs-CZ"/>
        </w:rPr>
        <w:pict>
          <v:shape id="_x0000_s1048" type="#_x0000_t32" style="position:absolute;margin-left:339.8pt;margin-top:32.3pt;width:39.5pt;height:0;z-index:251676672" o:connectortype="straight"/>
        </w:pict>
      </w:r>
      <w:r>
        <w:rPr>
          <w:noProof/>
          <w:lang w:eastAsia="cs-CZ"/>
        </w:rPr>
        <w:pict>
          <v:shape id="_x0000_s1041" type="#_x0000_t202" style="position:absolute;margin-left:71.2pt;margin-top:18.4pt;width:268.6pt;height:23.85pt;z-index:251671552" fillcolor="#c6d9f1 [671]" strokecolor="#548dd4 [1951]">
            <v:textbox style="mso-next-textbox:#_x0000_s1041">
              <w:txbxContent>
                <w:p w:rsidR="006B23E9" w:rsidRPr="006027BE" w:rsidRDefault="006B23E9" w:rsidP="006B23E9">
                  <w:pPr>
                    <w:jc w:val="center"/>
                    <w:rPr>
                      <w:b/>
                    </w:rPr>
                  </w:pPr>
                  <w:r w:rsidRPr="006027BE">
                    <w:rPr>
                      <w:b/>
                    </w:rPr>
                    <w:t>Zastupitelstvo MČ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2" type="#_x0000_t202" style="position:absolute;margin-left:144.15pt;margin-top:60.45pt;width:123pt;height:23.85pt;z-index:251672576" fillcolor="#daeef3 [664]" strokecolor="#92cddc [1944]">
            <v:textbox style="mso-next-textbox:#_x0000_s1042">
              <w:txbxContent>
                <w:p w:rsidR="006B23E9" w:rsidRPr="006027BE" w:rsidRDefault="006B23E9" w:rsidP="006B23E9">
                  <w:pPr>
                    <w:jc w:val="center"/>
                    <w:rPr>
                      <w:b/>
                    </w:rPr>
                  </w:pPr>
                  <w:r w:rsidRPr="006027BE">
                    <w:rPr>
                      <w:b/>
                    </w:rPr>
                    <w:t>Rada MČ</w:t>
                  </w:r>
                </w:p>
              </w:txbxContent>
            </v:textbox>
          </v:shape>
        </w:pict>
      </w:r>
    </w:p>
    <w:p w:rsidR="00AD6E0E" w:rsidRDefault="00AD6E0E" w:rsidP="00DB1E5E">
      <w:pPr>
        <w:pStyle w:val="Nadpis1"/>
      </w:pPr>
      <w:bookmarkStart w:id="9" w:name="_Toc127710363"/>
      <w:bookmarkEnd w:id="8"/>
      <w:r>
        <w:lastRenderedPageBreak/>
        <w:t>Evaluace</w:t>
      </w:r>
      <w:bookmarkEnd w:id="9"/>
      <w:r>
        <w:t xml:space="preserve"> </w:t>
      </w:r>
    </w:p>
    <w:p w:rsidR="00720335" w:rsidRDefault="00890FBF">
      <w:r>
        <w:t>Evaluace představuje nedílnou součást</w:t>
      </w:r>
      <w:r w:rsidR="00482406">
        <w:t xml:space="preserve"> realizace Strategického plánu. </w:t>
      </w:r>
      <w:r w:rsidRPr="00890FBF">
        <w:rPr>
          <w:b/>
        </w:rPr>
        <w:t>Evaluace p</w:t>
      </w:r>
      <w:r w:rsidR="00482406" w:rsidRPr="00890FBF">
        <w:rPr>
          <w:b/>
        </w:rPr>
        <w:t>oskytuje hodnocení a zpětnou vazbu o pokroku real</w:t>
      </w:r>
      <w:r w:rsidRPr="00890FBF">
        <w:rPr>
          <w:b/>
        </w:rPr>
        <w:t>izace Strategického plánu a má identifikovat nejen úspěchy implementace, ale také neúspěchy a zejména jejich příčiny</w:t>
      </w:r>
      <w:r>
        <w:t xml:space="preserve">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/>
      </w:tblPr>
      <w:tblGrid>
        <w:gridCol w:w="9212"/>
      </w:tblGrid>
      <w:tr w:rsidR="00294E18" w:rsidRPr="00294E18" w:rsidTr="00294E18">
        <w:tc>
          <w:tcPr>
            <w:tcW w:w="9212" w:type="dxa"/>
            <w:shd w:val="clear" w:color="auto" w:fill="EAF1DD" w:themeFill="accent3" w:themeFillTint="33"/>
          </w:tcPr>
          <w:p w:rsidR="00294E18" w:rsidRPr="00294E18" w:rsidRDefault="00294E18" w:rsidP="00294E1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94E18">
              <w:rPr>
                <w:b/>
                <w:sz w:val="24"/>
                <w:szCs w:val="24"/>
              </w:rPr>
              <w:t>Pro účinnost evaluace je</w:t>
            </w:r>
            <w:r>
              <w:rPr>
                <w:b/>
                <w:sz w:val="24"/>
                <w:szCs w:val="24"/>
              </w:rPr>
              <w:t xml:space="preserve"> zcela zásadní pochopit,</w:t>
            </w:r>
            <w:r w:rsidRPr="00294E18">
              <w:rPr>
                <w:b/>
                <w:sz w:val="24"/>
                <w:szCs w:val="24"/>
              </w:rPr>
              <w:t xml:space="preserve"> akceptovat</w:t>
            </w:r>
            <w:r>
              <w:rPr>
                <w:b/>
                <w:sz w:val="24"/>
                <w:szCs w:val="24"/>
              </w:rPr>
              <w:t xml:space="preserve"> a akcentovat</w:t>
            </w:r>
            <w:r w:rsidRPr="00294E18">
              <w:rPr>
                <w:b/>
                <w:sz w:val="24"/>
                <w:szCs w:val="24"/>
              </w:rPr>
              <w:t xml:space="preserve"> její význam jako zdroje pro zlepšování. </w:t>
            </w:r>
          </w:p>
        </w:tc>
      </w:tr>
    </w:tbl>
    <w:p w:rsidR="00294E18" w:rsidRDefault="00294E18"/>
    <w:p w:rsidR="00482406" w:rsidRDefault="00482406">
      <w:r>
        <w:t xml:space="preserve">V kontextu MČ Praha-Vinoř bude evaluace prováděna spolu s aktualizací Prováděcího plánu nejméně jedenkrát ročně. </w:t>
      </w:r>
    </w:p>
    <w:p w:rsidR="00890FBF" w:rsidRDefault="00890FBF">
      <w:r>
        <w:t xml:space="preserve">Tak, aby evaluace poskytla poznatky použitelné pro další řízení Strategického plánu, je žádoucí se zaměřit na dva základní typy evaluace: </w:t>
      </w:r>
    </w:p>
    <w:p w:rsidR="00890FBF" w:rsidRPr="00D72E69" w:rsidRDefault="00890FBF" w:rsidP="00E32CC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72E69">
        <w:rPr>
          <w:sz w:val="24"/>
          <w:szCs w:val="24"/>
        </w:rPr>
        <w:t xml:space="preserve">evaluace </w:t>
      </w:r>
      <w:r w:rsidRPr="00D72E69">
        <w:rPr>
          <w:b/>
          <w:sz w:val="24"/>
          <w:szCs w:val="24"/>
        </w:rPr>
        <w:t>procesní</w:t>
      </w:r>
      <w:r w:rsidRPr="00D72E69">
        <w:rPr>
          <w:sz w:val="24"/>
          <w:szCs w:val="24"/>
        </w:rPr>
        <w:t xml:space="preserve"> </w:t>
      </w:r>
    </w:p>
    <w:p w:rsidR="00BA061B" w:rsidRPr="00BA061B" w:rsidRDefault="00BA061B" w:rsidP="00BA061B">
      <w:pPr>
        <w:pStyle w:val="Odstavecseseznamem"/>
        <w:numPr>
          <w:ilvl w:val="1"/>
          <w:numId w:val="4"/>
        </w:numPr>
      </w:pPr>
      <w:r w:rsidRPr="00BA061B">
        <w:rPr>
          <w:b/>
          <w:bCs/>
        </w:rPr>
        <w:t>Předmět hodnocení</w:t>
      </w:r>
      <w:r w:rsidRPr="00BA061B">
        <w:t>:</w:t>
      </w:r>
      <w:r>
        <w:t xml:space="preserve"> </w:t>
      </w:r>
      <w:r w:rsidRPr="00BA061B">
        <w:rPr>
          <w:b/>
          <w:i/>
        </w:rPr>
        <w:t>procesy, tj.</w:t>
      </w:r>
      <w:r w:rsidRPr="00BA061B">
        <w:t xml:space="preserve"> </w:t>
      </w:r>
      <w:r w:rsidRPr="00BA061B">
        <w:rPr>
          <w:b/>
          <w:bCs/>
          <w:i/>
          <w:iCs/>
        </w:rPr>
        <w:t>postupy</w:t>
      </w:r>
      <w:r w:rsidRPr="00BA061B">
        <w:t xml:space="preserve"> </w:t>
      </w:r>
      <w:r>
        <w:t xml:space="preserve">a činnosti realizované za účelem implementace Strategického plánu, respektive Realizačního plánu, respektive jednotlivých projektů/akcí/operací </w:t>
      </w:r>
    </w:p>
    <w:p w:rsidR="00BA061B" w:rsidRDefault="00BA061B" w:rsidP="00BA061B">
      <w:pPr>
        <w:pStyle w:val="Odstavecseseznamem"/>
        <w:numPr>
          <w:ilvl w:val="1"/>
          <w:numId w:val="4"/>
        </w:numPr>
      </w:pPr>
      <w:r w:rsidRPr="00BA061B">
        <w:rPr>
          <w:b/>
        </w:rPr>
        <w:t>Účel</w:t>
      </w:r>
      <w:r w:rsidR="00635F28" w:rsidRPr="00BA061B">
        <w:t>: zhodnocení interních postupů a procesů implementace na úrovni M</w:t>
      </w:r>
      <w:r>
        <w:t xml:space="preserve">Č </w:t>
      </w:r>
    </w:p>
    <w:p w:rsidR="00BA061B" w:rsidRDefault="00BA061B" w:rsidP="00BA061B">
      <w:pPr>
        <w:pStyle w:val="Odstavecseseznamem"/>
        <w:numPr>
          <w:ilvl w:val="1"/>
          <w:numId w:val="4"/>
        </w:numPr>
      </w:pPr>
      <w:r>
        <w:t xml:space="preserve">Ptá se a přináší odpovědi na otázky typu: </w:t>
      </w:r>
    </w:p>
    <w:p w:rsidR="00BA061B" w:rsidRPr="00BA061B" w:rsidRDefault="00635F28" w:rsidP="00BA061B">
      <w:pPr>
        <w:pStyle w:val="Odstavecseseznamem"/>
        <w:numPr>
          <w:ilvl w:val="2"/>
          <w:numId w:val="4"/>
        </w:numPr>
        <w:rPr>
          <w:i/>
        </w:rPr>
      </w:pPr>
      <w:r w:rsidRPr="00BA061B">
        <w:rPr>
          <w:bCs/>
          <w:i/>
          <w:iCs/>
        </w:rPr>
        <w:t xml:space="preserve">Jak to děláme? </w:t>
      </w:r>
    </w:p>
    <w:p w:rsidR="00BA061B" w:rsidRPr="00BA061B" w:rsidRDefault="00635F28" w:rsidP="00BA061B">
      <w:pPr>
        <w:pStyle w:val="Odstavecseseznamem"/>
        <w:numPr>
          <w:ilvl w:val="2"/>
          <w:numId w:val="4"/>
        </w:numPr>
        <w:rPr>
          <w:i/>
        </w:rPr>
      </w:pPr>
      <w:r w:rsidRPr="00BA061B">
        <w:rPr>
          <w:bCs/>
          <w:i/>
          <w:iCs/>
        </w:rPr>
        <w:t xml:space="preserve">Děláme to dobře? </w:t>
      </w:r>
      <w:r w:rsidR="00BA061B" w:rsidRPr="00BA061B">
        <w:rPr>
          <w:bCs/>
          <w:i/>
          <w:iCs/>
        </w:rPr>
        <w:t>Proč to tak děláme?</w:t>
      </w:r>
    </w:p>
    <w:p w:rsidR="00635F28" w:rsidRPr="00BA061B" w:rsidRDefault="00BA061B" w:rsidP="00BA061B">
      <w:pPr>
        <w:pStyle w:val="Odstavecseseznamem"/>
        <w:numPr>
          <w:ilvl w:val="2"/>
          <w:numId w:val="4"/>
        </w:numPr>
        <w:rPr>
          <w:i/>
        </w:rPr>
      </w:pPr>
      <w:r w:rsidRPr="00BA061B">
        <w:rPr>
          <w:i/>
        </w:rPr>
        <w:t>Co děláme pro dosahování vytýčených cílů dobře a co naopak špatně? Co je třeba (je-li to možné) změnit, abychom dosahovali lepších výsledků s menším vynaložením zdrojů?</w:t>
      </w:r>
    </w:p>
    <w:p w:rsidR="00BA061B" w:rsidRPr="00BA061B" w:rsidRDefault="00BA061B" w:rsidP="00BA061B">
      <w:pPr>
        <w:pStyle w:val="Odstavecseseznamem"/>
        <w:numPr>
          <w:ilvl w:val="2"/>
          <w:numId w:val="4"/>
        </w:numPr>
        <w:rPr>
          <w:i/>
        </w:rPr>
      </w:pPr>
      <w:r w:rsidRPr="00BA061B">
        <w:rPr>
          <w:bCs/>
          <w:i/>
          <w:iCs/>
        </w:rPr>
        <w:t>Můžeme něco dělat jinak, lépe? Jak?</w:t>
      </w:r>
    </w:p>
    <w:p w:rsidR="007916B1" w:rsidRDefault="00635F28" w:rsidP="00D72E69">
      <w:pPr>
        <w:pStyle w:val="Odstavecseseznamem"/>
        <w:numPr>
          <w:ilvl w:val="1"/>
          <w:numId w:val="4"/>
        </w:numPr>
      </w:pPr>
      <w:r w:rsidRPr="00BA061B">
        <w:rPr>
          <w:b/>
          <w:bCs/>
        </w:rPr>
        <w:t>Výsledek hodnocení</w:t>
      </w:r>
      <w:r w:rsidRPr="00BA061B">
        <w:t xml:space="preserve">: úprava procesů a postupů implementace SCLLD tak, aby „popis“ odpovídal skutečnosti (zároveň byl v souladu s doporučeními a požadavky jednotlivých ŘO), úprava postupů, zefektivnění činností MAS </w:t>
      </w:r>
    </w:p>
    <w:p w:rsidR="00890FBF" w:rsidRPr="00D72E69" w:rsidRDefault="00890FBF" w:rsidP="00E32CC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72E69">
        <w:rPr>
          <w:sz w:val="24"/>
          <w:szCs w:val="24"/>
        </w:rPr>
        <w:t xml:space="preserve">evaluace </w:t>
      </w:r>
      <w:r w:rsidRPr="00D72E69">
        <w:rPr>
          <w:b/>
          <w:sz w:val="24"/>
          <w:szCs w:val="24"/>
        </w:rPr>
        <w:t>výsledková</w:t>
      </w:r>
      <w:r w:rsidRPr="00D72E69">
        <w:rPr>
          <w:sz w:val="24"/>
          <w:szCs w:val="24"/>
        </w:rPr>
        <w:t xml:space="preserve"> </w:t>
      </w:r>
    </w:p>
    <w:p w:rsidR="007916B1" w:rsidRDefault="007916B1" w:rsidP="007916B1">
      <w:pPr>
        <w:pStyle w:val="Odstavecseseznamem"/>
        <w:numPr>
          <w:ilvl w:val="1"/>
          <w:numId w:val="4"/>
        </w:numPr>
      </w:pPr>
      <w:r w:rsidRPr="007916B1">
        <w:rPr>
          <w:b/>
          <w:bCs/>
        </w:rPr>
        <w:t>Předmět hodnocení</w:t>
      </w:r>
      <w:r w:rsidRPr="007916B1">
        <w:t xml:space="preserve">: </w:t>
      </w:r>
      <w:r w:rsidRPr="007916B1">
        <w:rPr>
          <w:b/>
        </w:rPr>
        <w:t>vstupy</w:t>
      </w:r>
      <w:r w:rsidRPr="007916B1">
        <w:t xml:space="preserve"> </w:t>
      </w:r>
      <w:r w:rsidRPr="007916B1">
        <w:sym w:font="Symbol" w:char="00AE"/>
      </w:r>
      <w:r w:rsidRPr="007916B1">
        <w:t xml:space="preserve"> </w:t>
      </w:r>
      <w:r w:rsidRPr="007916B1">
        <w:rPr>
          <w:b/>
        </w:rPr>
        <w:t>výstupy</w:t>
      </w:r>
      <w:r>
        <w:t xml:space="preserve"> </w:t>
      </w:r>
      <w:r w:rsidRPr="007916B1">
        <w:t xml:space="preserve">(jaké výstupy vložené vstupy přinesly) </w:t>
      </w:r>
      <w:r w:rsidRPr="007916B1">
        <w:sym w:font="Symbol" w:char="00AE"/>
      </w:r>
      <w:r>
        <w:t xml:space="preserve"> </w:t>
      </w:r>
      <w:r w:rsidRPr="007916B1">
        <w:rPr>
          <w:b/>
        </w:rPr>
        <w:t>Výsledky</w:t>
      </w:r>
      <w:r w:rsidRPr="007916B1">
        <w:t xml:space="preserve"> = jaké jsou skutečné efekty vynaložených finančních prostředků? Co vynaložené prostředky přinesly? Jak a komu prospěly (a zda vůbec)? </w:t>
      </w:r>
    </w:p>
    <w:p w:rsidR="00635F28" w:rsidRPr="007916B1" w:rsidRDefault="00635F28" w:rsidP="007916B1">
      <w:pPr>
        <w:pStyle w:val="Odstavecseseznamem"/>
        <w:numPr>
          <w:ilvl w:val="1"/>
          <w:numId w:val="4"/>
        </w:numPr>
      </w:pPr>
      <w:r w:rsidRPr="00BA061B">
        <w:rPr>
          <w:b/>
        </w:rPr>
        <w:t>Ptá se a přináší odpovědi na otázky typu</w:t>
      </w:r>
      <w:r w:rsidRPr="007916B1">
        <w:t xml:space="preserve">: </w:t>
      </w:r>
    </w:p>
    <w:p w:rsidR="00635F28" w:rsidRPr="00D72E69" w:rsidRDefault="00635F28" w:rsidP="007916B1">
      <w:pPr>
        <w:pStyle w:val="Odstavecseseznamem"/>
        <w:numPr>
          <w:ilvl w:val="2"/>
          <w:numId w:val="4"/>
        </w:numPr>
        <w:rPr>
          <w:i/>
        </w:rPr>
      </w:pPr>
      <w:r w:rsidRPr="00D72E69">
        <w:rPr>
          <w:i/>
        </w:rPr>
        <w:t xml:space="preserve">Přináší nám vynaložené prostředky (zdroje, vstupy) odpovídající a uspokojivé výsledky, které jsou v území potřeba? </w:t>
      </w:r>
    </w:p>
    <w:p w:rsidR="00635F28" w:rsidRPr="00D72E69" w:rsidRDefault="00635F28" w:rsidP="007916B1">
      <w:pPr>
        <w:pStyle w:val="Odstavecseseznamem"/>
        <w:numPr>
          <w:ilvl w:val="2"/>
          <w:numId w:val="4"/>
        </w:numPr>
        <w:rPr>
          <w:i/>
        </w:rPr>
      </w:pPr>
      <w:r w:rsidRPr="00D72E69">
        <w:rPr>
          <w:i/>
        </w:rPr>
        <w:t xml:space="preserve">Dosahujeme naplánovaných cílů? Přináší realizace SP do území plánované (i neplánované) potřebné změny? </w:t>
      </w:r>
    </w:p>
    <w:p w:rsidR="007916B1" w:rsidRDefault="00635F28" w:rsidP="007916B1">
      <w:pPr>
        <w:pStyle w:val="Odstavecseseznamem"/>
        <w:numPr>
          <w:ilvl w:val="2"/>
          <w:numId w:val="4"/>
        </w:numPr>
        <w:rPr>
          <w:i/>
        </w:rPr>
      </w:pPr>
      <w:r w:rsidRPr="00D72E69">
        <w:rPr>
          <w:i/>
        </w:rPr>
        <w:t xml:space="preserve">Přispívá realizace </w:t>
      </w:r>
      <w:r w:rsidR="00BA061B" w:rsidRPr="00D72E69">
        <w:rPr>
          <w:i/>
        </w:rPr>
        <w:t>Strategického plánu (Realizačního plánu, projektu)</w:t>
      </w:r>
      <w:r w:rsidRPr="00D72E69">
        <w:rPr>
          <w:i/>
        </w:rPr>
        <w:t xml:space="preserve"> ke zlepšení života </w:t>
      </w:r>
      <w:r w:rsidR="00D72E69" w:rsidRPr="00D72E69">
        <w:rPr>
          <w:i/>
        </w:rPr>
        <w:t>(</w:t>
      </w:r>
      <w:r w:rsidRPr="00D72E69">
        <w:rPr>
          <w:i/>
        </w:rPr>
        <w:t>konkrétních</w:t>
      </w:r>
      <w:r w:rsidR="00D72E69" w:rsidRPr="00D72E69">
        <w:rPr>
          <w:i/>
        </w:rPr>
        <w:t>/všech)</w:t>
      </w:r>
      <w:r w:rsidRPr="00D72E69">
        <w:rPr>
          <w:i/>
        </w:rPr>
        <w:t xml:space="preserve"> skupin</w:t>
      </w:r>
      <w:r w:rsidR="00D72E69" w:rsidRPr="00D72E69">
        <w:rPr>
          <w:i/>
        </w:rPr>
        <w:t xml:space="preserve"> obyvatel MČ</w:t>
      </w:r>
      <w:r w:rsidRPr="00D72E69">
        <w:rPr>
          <w:i/>
        </w:rPr>
        <w:t xml:space="preserve">? Jak? Proč ano, proč ne? </w:t>
      </w:r>
    </w:p>
    <w:p w:rsidR="00D72E69" w:rsidRPr="007916B1" w:rsidRDefault="00D72E69" w:rsidP="00D72E69">
      <w:pPr>
        <w:pStyle w:val="Odstavecseseznamem"/>
        <w:numPr>
          <w:ilvl w:val="1"/>
          <w:numId w:val="4"/>
        </w:numPr>
      </w:pPr>
      <w:r w:rsidRPr="007916B1">
        <w:rPr>
          <w:b/>
          <w:bCs/>
        </w:rPr>
        <w:t>Výsledek hodnocení</w:t>
      </w:r>
      <w:r w:rsidRPr="007916B1">
        <w:t xml:space="preserve">: úprava </w:t>
      </w:r>
      <w:r>
        <w:t>Realizačního plánu tak, aby projekty/akce/opatření adresovaly cíle Strategického plánu a</w:t>
      </w:r>
      <w:r w:rsidRPr="007916B1">
        <w:t xml:space="preserve"> potřeby území </w:t>
      </w:r>
    </w:p>
    <w:p w:rsidR="00A034F7" w:rsidRDefault="00890FBF">
      <w:r>
        <w:lastRenderedPageBreak/>
        <w:t xml:space="preserve">Konkrétní podoba a rozsah evaluace budou určeny rozhodnutím zodpovědných orgánů MČ. </w:t>
      </w:r>
    </w:p>
    <w:p w:rsidR="00E32CCF" w:rsidRDefault="00612A20" w:rsidP="00612A20">
      <w:pPr>
        <w:pStyle w:val="Nadpis3"/>
      </w:pPr>
      <w:r>
        <w:t xml:space="preserve">Indikátory </w:t>
      </w:r>
    </w:p>
    <w:p w:rsidR="00E32CCF" w:rsidRDefault="00E32CCF" w:rsidP="00E32CCF">
      <w:r>
        <w:t xml:space="preserve">K hodnocení pokroku (výsledku) slouží také </w:t>
      </w:r>
      <w:r>
        <w:rPr>
          <w:b/>
        </w:rPr>
        <w:t>indikátory</w:t>
      </w:r>
      <w:r>
        <w:t xml:space="preserve"> stanovené pro jednotlivé Strategické cíle, uvedené v Návrhové části Strategického plánu. Jejich souhrn uvádí následující tabulka. </w:t>
      </w:r>
    </w:p>
    <w:p w:rsidR="00635F28" w:rsidRDefault="0070759F" w:rsidP="0070759F">
      <w:pPr>
        <w:pStyle w:val="Titulek"/>
      </w:pPr>
      <w:bookmarkStart w:id="10" w:name="_Toc127778894"/>
      <w:r>
        <w:t xml:space="preserve">Tabulka </w:t>
      </w:r>
      <w:r w:rsidR="000F129C">
        <w:fldChar w:fldCharType="begin"/>
      </w:r>
      <w:r w:rsidR="004E6F46">
        <w:instrText xml:space="preserve"> SEQ Tabulka \* ARABIC </w:instrText>
      </w:r>
      <w:r w:rsidR="000F129C">
        <w:fldChar w:fldCharType="separate"/>
      </w:r>
      <w:r>
        <w:rPr>
          <w:noProof/>
        </w:rPr>
        <w:t>2</w:t>
      </w:r>
      <w:r w:rsidR="000F129C">
        <w:fldChar w:fldCharType="end"/>
      </w:r>
      <w:r>
        <w:t xml:space="preserve"> </w:t>
      </w:r>
      <w:r w:rsidR="00635F28">
        <w:t>Přehled indikátorů stanovených v Návrhové části Strategického plánu rozvoje MČ Praha-Vinoř</w:t>
      </w:r>
      <w:bookmarkEnd w:id="10"/>
      <w:r w:rsidR="00635F28">
        <w:t xml:space="preserve"> </w:t>
      </w:r>
    </w:p>
    <w:tbl>
      <w:tblPr>
        <w:tblW w:w="10439" w:type="dxa"/>
        <w:jc w:val="center"/>
        <w:tblInd w:w="28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2F2F2"/>
        <w:tblLayout w:type="fixed"/>
        <w:tblLook w:val="04A0"/>
      </w:tblPr>
      <w:tblGrid>
        <w:gridCol w:w="425"/>
        <w:gridCol w:w="426"/>
        <w:gridCol w:w="34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80"/>
      </w:tblGrid>
      <w:tr w:rsidR="00C820EC" w:rsidRPr="00B85A96" w:rsidTr="00C820EC">
        <w:trPr>
          <w:cantSplit/>
          <w:trHeight w:val="471"/>
          <w:tblHeader/>
          <w:jc w:val="center"/>
        </w:trPr>
        <w:tc>
          <w:tcPr>
            <w:tcW w:w="4289" w:type="dxa"/>
            <w:gridSpan w:val="3"/>
            <w:shd w:val="clear" w:color="auto" w:fill="C6D9F1"/>
            <w:vAlign w:val="center"/>
          </w:tcPr>
          <w:p w:rsidR="00C820EC" w:rsidRPr="00B85A96" w:rsidRDefault="00C820EC" w:rsidP="00B85A96">
            <w:pPr>
              <w:spacing w:before="40"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5A96">
              <w:rPr>
                <w:rFonts w:cstheme="minorHAnsi"/>
                <w:b/>
                <w:sz w:val="20"/>
                <w:szCs w:val="20"/>
              </w:rPr>
              <w:t>Indikátor</w:t>
            </w:r>
          </w:p>
        </w:tc>
        <w:tc>
          <w:tcPr>
            <w:tcW w:w="6150" w:type="dxa"/>
            <w:gridSpan w:val="11"/>
            <w:shd w:val="clear" w:color="auto" w:fill="C6D9F1"/>
          </w:tcPr>
          <w:p w:rsidR="00C820EC" w:rsidRPr="00B85A96" w:rsidRDefault="00C820EC" w:rsidP="00B85A96">
            <w:pPr>
              <w:spacing w:before="40"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5A96">
              <w:rPr>
                <w:rFonts w:cstheme="minorHAnsi"/>
                <w:b/>
                <w:sz w:val="20"/>
                <w:szCs w:val="20"/>
              </w:rPr>
              <w:t>Specifické cíle</w:t>
            </w:r>
          </w:p>
        </w:tc>
      </w:tr>
      <w:tr w:rsidR="00C820EC" w:rsidRPr="00B85A96" w:rsidTr="005856C5">
        <w:trPr>
          <w:cantSplit/>
          <w:trHeight w:val="1544"/>
          <w:tblHeader/>
          <w:jc w:val="center"/>
        </w:trPr>
        <w:tc>
          <w:tcPr>
            <w:tcW w:w="425" w:type="dxa"/>
            <w:shd w:val="clear" w:color="auto" w:fill="C6D9F1"/>
            <w:textDirection w:val="btLr"/>
            <w:vAlign w:val="center"/>
          </w:tcPr>
          <w:p w:rsidR="00C820EC" w:rsidRPr="00B85A96" w:rsidRDefault="00C820EC" w:rsidP="00B85A96">
            <w:pPr>
              <w:spacing w:before="40" w:after="4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5A96">
              <w:rPr>
                <w:rFonts w:cstheme="minorHAnsi"/>
                <w:b/>
                <w:sz w:val="20"/>
                <w:szCs w:val="20"/>
              </w:rPr>
              <w:t>Výstupu</w:t>
            </w:r>
          </w:p>
        </w:tc>
        <w:tc>
          <w:tcPr>
            <w:tcW w:w="426" w:type="dxa"/>
            <w:shd w:val="clear" w:color="auto" w:fill="C6D9F1"/>
            <w:textDirection w:val="btLr"/>
            <w:vAlign w:val="center"/>
          </w:tcPr>
          <w:p w:rsidR="00C820EC" w:rsidRPr="00B85A96" w:rsidRDefault="00C820EC" w:rsidP="00B85A96">
            <w:pPr>
              <w:spacing w:before="40" w:after="4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5A96">
              <w:rPr>
                <w:rFonts w:cstheme="minorHAnsi"/>
                <w:b/>
                <w:sz w:val="20"/>
                <w:szCs w:val="20"/>
              </w:rPr>
              <w:t>Výsledku</w:t>
            </w:r>
          </w:p>
        </w:tc>
        <w:tc>
          <w:tcPr>
            <w:tcW w:w="3438" w:type="dxa"/>
            <w:shd w:val="clear" w:color="auto" w:fill="C6D9F1"/>
            <w:vAlign w:val="center"/>
          </w:tcPr>
          <w:p w:rsidR="00C820EC" w:rsidRPr="00B85A96" w:rsidRDefault="00C820EC" w:rsidP="00B85A96">
            <w:pPr>
              <w:spacing w:before="40"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5A96">
              <w:rPr>
                <w:rFonts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567" w:type="dxa"/>
            <w:shd w:val="clear" w:color="auto" w:fill="C6D9F1"/>
            <w:textDirection w:val="btLr"/>
          </w:tcPr>
          <w:p w:rsidR="00C820EC" w:rsidRPr="00B85A96" w:rsidRDefault="00C820EC" w:rsidP="00B85A96">
            <w:pPr>
              <w:spacing w:before="40" w:after="4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B85A96">
              <w:rPr>
                <w:rFonts w:cstheme="minorHAnsi"/>
                <w:b/>
                <w:sz w:val="20"/>
                <w:szCs w:val="20"/>
              </w:rPr>
              <w:t>DOPRAVA.1</w:t>
            </w:r>
            <w:proofErr w:type="gramEnd"/>
          </w:p>
        </w:tc>
        <w:tc>
          <w:tcPr>
            <w:tcW w:w="567" w:type="dxa"/>
            <w:shd w:val="clear" w:color="auto" w:fill="C6D9F1"/>
            <w:textDirection w:val="btLr"/>
          </w:tcPr>
          <w:p w:rsidR="00C820EC" w:rsidRPr="00B85A96" w:rsidRDefault="00C820EC" w:rsidP="00B85A96">
            <w:pPr>
              <w:spacing w:before="40" w:after="4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B85A96">
              <w:rPr>
                <w:rFonts w:cstheme="minorHAnsi"/>
                <w:b/>
                <w:sz w:val="20"/>
                <w:szCs w:val="20"/>
              </w:rPr>
              <w:t>VZDĚLÁVÁNÍ.1</w:t>
            </w:r>
            <w:proofErr w:type="gramEnd"/>
          </w:p>
        </w:tc>
        <w:tc>
          <w:tcPr>
            <w:tcW w:w="567" w:type="dxa"/>
            <w:shd w:val="clear" w:color="auto" w:fill="C6D9F1"/>
            <w:textDirection w:val="btLr"/>
          </w:tcPr>
          <w:p w:rsidR="00C820EC" w:rsidRPr="00B85A96" w:rsidRDefault="00C820EC" w:rsidP="00B85A96">
            <w:pPr>
              <w:spacing w:before="40" w:after="4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B85A96">
              <w:rPr>
                <w:rFonts w:cstheme="minorHAnsi"/>
                <w:b/>
                <w:sz w:val="20"/>
                <w:szCs w:val="20"/>
              </w:rPr>
              <w:t>VZDĚLÁVÁNÍ.2</w:t>
            </w:r>
            <w:proofErr w:type="gramEnd"/>
          </w:p>
        </w:tc>
        <w:tc>
          <w:tcPr>
            <w:tcW w:w="567" w:type="dxa"/>
            <w:shd w:val="clear" w:color="auto" w:fill="C6D9F1"/>
            <w:textDirection w:val="btLr"/>
          </w:tcPr>
          <w:p w:rsidR="00C820EC" w:rsidRPr="00B85A96" w:rsidRDefault="00C820EC" w:rsidP="00B85A96">
            <w:pPr>
              <w:spacing w:before="40" w:after="4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B85A96">
              <w:rPr>
                <w:rFonts w:cstheme="minorHAnsi"/>
                <w:b/>
                <w:sz w:val="20"/>
                <w:szCs w:val="20"/>
              </w:rPr>
              <w:t>ZDRAVÍ.1</w:t>
            </w:r>
            <w:proofErr w:type="gramEnd"/>
          </w:p>
        </w:tc>
        <w:tc>
          <w:tcPr>
            <w:tcW w:w="567" w:type="dxa"/>
            <w:shd w:val="clear" w:color="auto" w:fill="C6D9F1"/>
            <w:textDirection w:val="btLr"/>
          </w:tcPr>
          <w:p w:rsidR="00C820EC" w:rsidRPr="00B85A96" w:rsidRDefault="00C820EC" w:rsidP="00B85A96">
            <w:pPr>
              <w:spacing w:before="40" w:after="4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5A96">
              <w:rPr>
                <w:rFonts w:cstheme="minorHAnsi"/>
                <w:b/>
                <w:sz w:val="20"/>
                <w:szCs w:val="20"/>
              </w:rPr>
              <w:t xml:space="preserve">SOC. </w:t>
            </w:r>
            <w:proofErr w:type="gramStart"/>
            <w:r w:rsidRPr="00B85A96">
              <w:rPr>
                <w:rFonts w:cstheme="minorHAnsi"/>
                <w:b/>
                <w:sz w:val="20"/>
                <w:szCs w:val="20"/>
              </w:rPr>
              <w:t>SL.1</w:t>
            </w:r>
            <w:proofErr w:type="gramEnd"/>
          </w:p>
        </w:tc>
        <w:tc>
          <w:tcPr>
            <w:tcW w:w="567" w:type="dxa"/>
            <w:shd w:val="clear" w:color="auto" w:fill="C6D9F1"/>
            <w:textDirection w:val="btLr"/>
          </w:tcPr>
          <w:p w:rsidR="00C820EC" w:rsidRPr="00B85A96" w:rsidRDefault="00C820EC" w:rsidP="00B85A96">
            <w:pPr>
              <w:spacing w:before="40" w:after="4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B85A96">
              <w:rPr>
                <w:rFonts w:cstheme="minorHAnsi"/>
                <w:b/>
                <w:sz w:val="20"/>
                <w:szCs w:val="20"/>
              </w:rPr>
              <w:t>SPORT.1</w:t>
            </w:r>
            <w:proofErr w:type="gramEnd"/>
          </w:p>
        </w:tc>
        <w:tc>
          <w:tcPr>
            <w:tcW w:w="567" w:type="dxa"/>
            <w:shd w:val="clear" w:color="auto" w:fill="C6D9F1"/>
            <w:textDirection w:val="btLr"/>
          </w:tcPr>
          <w:p w:rsidR="00C820EC" w:rsidRPr="00B85A96" w:rsidRDefault="00C820EC" w:rsidP="00B85A96">
            <w:pPr>
              <w:spacing w:before="40" w:after="4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B85A96">
              <w:rPr>
                <w:rFonts w:cstheme="minorHAnsi"/>
                <w:b/>
                <w:sz w:val="20"/>
                <w:szCs w:val="20"/>
              </w:rPr>
              <w:t>KOMUNITA.1</w:t>
            </w:r>
            <w:proofErr w:type="gramEnd"/>
          </w:p>
        </w:tc>
        <w:tc>
          <w:tcPr>
            <w:tcW w:w="567" w:type="dxa"/>
            <w:shd w:val="clear" w:color="auto" w:fill="C6D9F1"/>
            <w:textDirection w:val="btLr"/>
          </w:tcPr>
          <w:p w:rsidR="00C820EC" w:rsidRPr="00B85A96" w:rsidRDefault="00C820EC" w:rsidP="00B85A96">
            <w:pPr>
              <w:spacing w:before="40" w:after="4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B85A96">
              <w:rPr>
                <w:rFonts w:cstheme="minorHAnsi"/>
                <w:b/>
                <w:sz w:val="20"/>
                <w:szCs w:val="20"/>
              </w:rPr>
              <w:t>ŽP.1</w:t>
            </w:r>
            <w:proofErr w:type="gramEnd"/>
          </w:p>
        </w:tc>
        <w:tc>
          <w:tcPr>
            <w:tcW w:w="567" w:type="dxa"/>
            <w:shd w:val="clear" w:color="auto" w:fill="C6D9F1"/>
            <w:textDirection w:val="btLr"/>
          </w:tcPr>
          <w:p w:rsidR="00C820EC" w:rsidRPr="00B85A96" w:rsidRDefault="00C820EC" w:rsidP="00B85A96">
            <w:pPr>
              <w:spacing w:before="40" w:after="4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B85A96">
              <w:rPr>
                <w:rFonts w:cstheme="minorHAnsi"/>
                <w:b/>
                <w:sz w:val="20"/>
                <w:szCs w:val="20"/>
              </w:rPr>
              <w:t>ROZVOJ.1</w:t>
            </w:r>
            <w:proofErr w:type="gramEnd"/>
          </w:p>
        </w:tc>
        <w:tc>
          <w:tcPr>
            <w:tcW w:w="567" w:type="dxa"/>
            <w:shd w:val="clear" w:color="auto" w:fill="C6D9F1"/>
            <w:textDirection w:val="btLr"/>
          </w:tcPr>
          <w:p w:rsidR="00C820EC" w:rsidRPr="00B85A96" w:rsidRDefault="00C820EC" w:rsidP="00B85A96">
            <w:pPr>
              <w:spacing w:before="40" w:after="4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B85A96">
              <w:rPr>
                <w:rFonts w:cstheme="minorHAnsi"/>
                <w:b/>
                <w:sz w:val="20"/>
                <w:szCs w:val="20"/>
              </w:rPr>
              <w:t>TRH.1</w:t>
            </w:r>
            <w:proofErr w:type="gramEnd"/>
          </w:p>
        </w:tc>
        <w:tc>
          <w:tcPr>
            <w:tcW w:w="480" w:type="dxa"/>
            <w:shd w:val="clear" w:color="auto" w:fill="C6D9F1"/>
            <w:textDirection w:val="btLr"/>
          </w:tcPr>
          <w:p w:rsidR="00C820EC" w:rsidRPr="00B85A96" w:rsidRDefault="00C820EC" w:rsidP="00B85A96">
            <w:pPr>
              <w:spacing w:before="40" w:after="4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B85A96">
              <w:rPr>
                <w:rFonts w:cstheme="minorHAnsi"/>
                <w:b/>
                <w:sz w:val="20"/>
                <w:szCs w:val="20"/>
              </w:rPr>
              <w:t>SPRÁVA.1</w:t>
            </w:r>
            <w:proofErr w:type="gramEnd"/>
          </w:p>
        </w:tc>
      </w:tr>
      <w:tr w:rsidR="00C820EC" w:rsidRPr="00B85A96" w:rsidTr="0070759F">
        <w:trPr>
          <w:trHeight w:val="389"/>
          <w:jc w:val="center"/>
        </w:trPr>
        <w:tc>
          <w:tcPr>
            <w:tcW w:w="425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bottom w:val="single" w:sz="8" w:space="0" w:color="FFFFFF"/>
            </w:tcBorders>
            <w:shd w:val="clear" w:color="auto" w:fill="F2F2F2"/>
          </w:tcPr>
          <w:p w:rsidR="00C820EC" w:rsidRPr="00B85A96" w:rsidRDefault="00C820EC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 xml:space="preserve">Počet zpracovaných studií, koncepcí a pasportů </w:t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C820EC" w:rsidRPr="00B85A96" w:rsidTr="0070759F">
        <w:trPr>
          <w:jc w:val="center"/>
        </w:trPr>
        <w:tc>
          <w:tcPr>
            <w:tcW w:w="425" w:type="dxa"/>
            <w:shd w:val="clear" w:color="auto" w:fill="D9D9D9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shd w:val="clear" w:color="auto" w:fill="D9D9D9"/>
          </w:tcPr>
          <w:p w:rsidR="00C820EC" w:rsidRPr="00B85A96" w:rsidRDefault="00C820EC" w:rsidP="00284E5B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 xml:space="preserve">Počet osvětových akcí </w:t>
            </w:r>
            <w:r w:rsidR="00284E5B">
              <w:rPr>
                <w:rFonts w:cstheme="minorHAnsi"/>
                <w:sz w:val="20"/>
                <w:szCs w:val="20"/>
              </w:rPr>
              <w:t>v oblasti…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  <w:r w:rsidR="00284E5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284E5B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  <w:r>
              <w:rPr>
                <w:rStyle w:val="Znakapoznpodarou"/>
                <w:rFonts w:cstheme="minorHAnsi"/>
                <w:sz w:val="20"/>
                <w:szCs w:val="20"/>
              </w:rPr>
              <w:footnoteReference w:id="5"/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284E5B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  <w:r>
              <w:rPr>
                <w:rStyle w:val="Znakapoznpodarou"/>
                <w:rFonts w:cstheme="minorHAnsi"/>
                <w:sz w:val="20"/>
                <w:szCs w:val="20"/>
              </w:rPr>
              <w:footnoteReference w:id="6"/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20EC" w:rsidRPr="00B85A96" w:rsidTr="0070759F">
        <w:trPr>
          <w:jc w:val="center"/>
        </w:trPr>
        <w:tc>
          <w:tcPr>
            <w:tcW w:w="425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284E5B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4E5B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284E5B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bottom w:val="single" w:sz="8" w:space="0" w:color="FFFFFF"/>
            </w:tcBorders>
            <w:shd w:val="clear" w:color="auto" w:fill="F2F2F2"/>
          </w:tcPr>
          <w:p w:rsidR="00C820EC" w:rsidRPr="00284E5B" w:rsidRDefault="00C820EC" w:rsidP="0070759F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284E5B">
              <w:rPr>
                <w:rFonts w:cstheme="minorHAnsi"/>
                <w:sz w:val="20"/>
                <w:szCs w:val="20"/>
              </w:rPr>
              <w:t xml:space="preserve">Počet </w:t>
            </w:r>
            <w:r w:rsidR="0070759F" w:rsidRPr="00284E5B">
              <w:rPr>
                <w:rFonts w:cstheme="minorHAnsi"/>
                <w:sz w:val="20"/>
                <w:szCs w:val="20"/>
              </w:rPr>
              <w:t xml:space="preserve">investičních projektů </w:t>
            </w:r>
            <w:r w:rsidR="00431FC3" w:rsidRPr="00284E5B">
              <w:rPr>
                <w:rFonts w:cstheme="minorHAnsi"/>
                <w:sz w:val="20"/>
                <w:szCs w:val="20"/>
              </w:rPr>
              <w:t xml:space="preserve">zaměřených </w:t>
            </w:r>
            <w:proofErr w:type="gramStart"/>
            <w:r w:rsidR="00431FC3" w:rsidRPr="00284E5B">
              <w:rPr>
                <w:rFonts w:cstheme="minorHAnsi"/>
                <w:sz w:val="20"/>
                <w:szCs w:val="20"/>
              </w:rPr>
              <w:t>na</w:t>
            </w:r>
            <w:proofErr w:type="gramEnd"/>
            <w:r w:rsidR="0070759F" w:rsidRPr="00284E5B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284E5B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4E5B">
              <w:rPr>
                <w:rFonts w:cstheme="minorHAnsi"/>
                <w:sz w:val="20"/>
                <w:szCs w:val="20"/>
              </w:rPr>
              <w:t>X</w:t>
            </w:r>
            <w:r w:rsidR="0070759F" w:rsidRPr="00284E5B">
              <w:rPr>
                <w:rStyle w:val="Znakapoznpodarou"/>
                <w:rFonts w:cstheme="minorHAnsi"/>
                <w:sz w:val="20"/>
                <w:szCs w:val="20"/>
              </w:rPr>
              <w:footnoteReference w:id="7"/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284E5B" w:rsidRDefault="00284E5B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4E5B">
              <w:rPr>
                <w:rFonts w:cstheme="minorHAnsi"/>
                <w:sz w:val="20"/>
                <w:szCs w:val="20"/>
              </w:rPr>
              <w:t>X</w:t>
            </w:r>
            <w:r w:rsidRPr="00284E5B">
              <w:rPr>
                <w:rStyle w:val="Znakapoznpodarou"/>
                <w:rFonts w:cstheme="minorHAnsi"/>
                <w:sz w:val="20"/>
                <w:szCs w:val="20"/>
              </w:rPr>
              <w:footnoteReference w:id="8"/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284E5B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284E5B" w:rsidRDefault="00284E5B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4E5B">
              <w:rPr>
                <w:rFonts w:cstheme="minorHAnsi"/>
                <w:sz w:val="20"/>
                <w:szCs w:val="20"/>
              </w:rPr>
              <w:t>X</w:t>
            </w:r>
            <w:r w:rsidRPr="00284E5B">
              <w:rPr>
                <w:rStyle w:val="Znakapoznpodarou"/>
                <w:rFonts w:cstheme="minorHAnsi"/>
                <w:sz w:val="20"/>
                <w:szCs w:val="20"/>
              </w:rPr>
              <w:footnoteReference w:id="9"/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284E5B" w:rsidRDefault="00284E5B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4E5B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284E5B" w:rsidRDefault="00284E5B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4E5B">
              <w:rPr>
                <w:rFonts w:cstheme="minorHAnsi"/>
                <w:sz w:val="20"/>
                <w:szCs w:val="20"/>
              </w:rPr>
              <w:t>X</w:t>
            </w:r>
            <w:r w:rsidRPr="00284E5B">
              <w:rPr>
                <w:rStyle w:val="Znakapoznpodarou"/>
                <w:rFonts w:cstheme="minorHAnsi"/>
                <w:sz w:val="20"/>
                <w:szCs w:val="20"/>
              </w:rPr>
              <w:footnoteReference w:id="10"/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284E5B" w:rsidRDefault="00284E5B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4E5B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284E5B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84E5B">
              <w:rPr>
                <w:rFonts w:cstheme="minorHAnsi"/>
                <w:sz w:val="20"/>
                <w:szCs w:val="20"/>
              </w:rPr>
              <w:t>X</w:t>
            </w:r>
            <w:r w:rsidRPr="00284E5B">
              <w:rPr>
                <w:rStyle w:val="Znakapoznpodarou"/>
                <w:rFonts w:cstheme="minorHAnsi"/>
                <w:sz w:val="20"/>
                <w:szCs w:val="20"/>
              </w:rPr>
              <w:footnoteReference w:id="11"/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20EC" w:rsidRPr="00B85A96" w:rsidTr="0070759F">
        <w:trPr>
          <w:trHeight w:val="389"/>
          <w:jc w:val="center"/>
        </w:trPr>
        <w:tc>
          <w:tcPr>
            <w:tcW w:w="425" w:type="dxa"/>
            <w:shd w:val="clear" w:color="auto" w:fill="D9D9D9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shd w:val="clear" w:color="auto" w:fill="D9D9D9"/>
          </w:tcPr>
          <w:p w:rsidR="00C820EC" w:rsidRPr="00B85A96" w:rsidRDefault="00C820EC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Počet dobíjecích stanic pro nízko a bezemisní vozidla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20EC" w:rsidRPr="00B85A96" w:rsidTr="0070759F">
        <w:trPr>
          <w:jc w:val="center"/>
        </w:trPr>
        <w:tc>
          <w:tcPr>
            <w:tcW w:w="425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bottom w:val="single" w:sz="8" w:space="0" w:color="FFFFFF"/>
            </w:tcBorders>
            <w:shd w:val="clear" w:color="auto" w:fill="F2F2F2"/>
          </w:tcPr>
          <w:p w:rsidR="00C820EC" w:rsidRPr="00B85A96" w:rsidRDefault="00C820EC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 xml:space="preserve">Počet dobíjecích stanic pro </w:t>
            </w:r>
            <w:proofErr w:type="spellStart"/>
            <w:r w:rsidRPr="00B85A96">
              <w:rPr>
                <w:rFonts w:cstheme="minorHAnsi"/>
                <w:sz w:val="20"/>
                <w:szCs w:val="20"/>
              </w:rPr>
              <w:t>elektrokola</w:t>
            </w:r>
            <w:proofErr w:type="spellEnd"/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20EC" w:rsidRPr="00B85A96" w:rsidTr="0070759F">
        <w:trPr>
          <w:trHeight w:val="389"/>
          <w:jc w:val="center"/>
        </w:trPr>
        <w:tc>
          <w:tcPr>
            <w:tcW w:w="425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bottom w:val="single" w:sz="8" w:space="0" w:color="FFFFFF"/>
            </w:tcBorders>
            <w:shd w:val="clear" w:color="auto" w:fill="F2F2F2"/>
          </w:tcPr>
          <w:p w:rsidR="00C820EC" w:rsidRPr="00B85A96" w:rsidRDefault="00C820EC" w:rsidP="00B85A96">
            <w:pPr>
              <w:spacing w:before="40" w:after="4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Počet akcí realizovaných ve spolupráci s dalšími místními aktéry</w:t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A25E56">
              <w:rPr>
                <w:rFonts w:cstheme="minorHAnsi"/>
                <w:cap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20EC" w:rsidRPr="00B85A96" w:rsidTr="0070759F">
        <w:trPr>
          <w:trHeight w:val="389"/>
          <w:jc w:val="center"/>
        </w:trPr>
        <w:tc>
          <w:tcPr>
            <w:tcW w:w="425" w:type="dxa"/>
            <w:shd w:val="clear" w:color="auto" w:fill="D9D9D9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shd w:val="clear" w:color="auto" w:fill="D9D9D9"/>
          </w:tcPr>
          <w:p w:rsidR="00C820EC" w:rsidRPr="00B85A96" w:rsidRDefault="00C820EC" w:rsidP="00B85A96">
            <w:pPr>
              <w:spacing w:before="40" w:after="4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Počet týdnů letních prázdnin se zajištěným provozem péče o děti v předškolním věku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20EC" w:rsidRPr="00B85A96" w:rsidTr="0070759F">
        <w:trPr>
          <w:trHeight w:val="389"/>
          <w:jc w:val="center"/>
        </w:trPr>
        <w:tc>
          <w:tcPr>
            <w:tcW w:w="425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3438" w:type="dxa"/>
            <w:tcBorders>
              <w:bottom w:val="single" w:sz="8" w:space="0" w:color="FFFFFF"/>
            </w:tcBorders>
            <w:shd w:val="clear" w:color="auto" w:fill="F2F2F2"/>
          </w:tcPr>
          <w:p w:rsidR="00C820EC" w:rsidRPr="00B85A96" w:rsidRDefault="00C820EC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Kapacitní dostatečnost mateřských škol</w:t>
            </w:r>
            <w:r w:rsidRPr="00B85A96">
              <w:rPr>
                <w:rFonts w:cstheme="minorHAnsi"/>
                <w:sz w:val="20"/>
                <w:szCs w:val="20"/>
                <w:vertAlign w:val="superscript"/>
              </w:rPr>
              <w:footnoteReference w:id="12"/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20EC" w:rsidRPr="00B85A96" w:rsidTr="0070759F">
        <w:trPr>
          <w:trHeight w:val="389"/>
          <w:jc w:val="center"/>
        </w:trPr>
        <w:tc>
          <w:tcPr>
            <w:tcW w:w="425" w:type="dxa"/>
            <w:shd w:val="clear" w:color="auto" w:fill="D9D9D9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3438" w:type="dxa"/>
            <w:shd w:val="clear" w:color="auto" w:fill="D9D9D9"/>
          </w:tcPr>
          <w:p w:rsidR="00C820EC" w:rsidRPr="00B85A96" w:rsidRDefault="00C820EC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Kapacitní dostatečnost základních škol</w:t>
            </w:r>
            <w:r w:rsidRPr="00B85A96">
              <w:rPr>
                <w:rFonts w:cstheme="minorHAnsi"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FC3" w:rsidRPr="00B85A96" w:rsidTr="0070759F">
        <w:trPr>
          <w:trHeight w:val="389"/>
          <w:jc w:val="center"/>
        </w:trPr>
        <w:tc>
          <w:tcPr>
            <w:tcW w:w="425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431FC3" w:rsidRPr="00B85A9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431FC3" w:rsidRPr="00B85A9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bottom w:val="single" w:sz="8" w:space="0" w:color="FFFFFF"/>
            </w:tcBorders>
            <w:shd w:val="clear" w:color="auto" w:fill="F2F2F2"/>
          </w:tcPr>
          <w:p w:rsidR="00431FC3" w:rsidRPr="00B85A96" w:rsidRDefault="00431FC3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Počet nových ordinací praktického lékaře pro dospělé v majetku MČ</w:t>
            </w: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FC3" w:rsidRPr="00B85A96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431FC3" w:rsidRPr="00B85A9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431FC3" w:rsidRPr="00B85A9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431FC3" w:rsidRPr="00B85A96" w:rsidRDefault="00431FC3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Počet sociálních služeb poskytovaných</w:t>
            </w:r>
            <w:r w:rsidRPr="00B85A96">
              <w:rPr>
                <w:rStyle w:val="Znakapoznpodarou"/>
                <w:rFonts w:cstheme="minorHAnsi"/>
                <w:sz w:val="20"/>
                <w:szCs w:val="20"/>
              </w:rPr>
              <w:footnoteReference w:id="14"/>
            </w:r>
            <w:r w:rsidRPr="00B85A96">
              <w:rPr>
                <w:rFonts w:cstheme="minorHAnsi"/>
                <w:sz w:val="20"/>
                <w:szCs w:val="20"/>
              </w:rPr>
              <w:t xml:space="preserve"> na území MČ Praha-Vinoř 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431FC3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20EC" w:rsidRPr="00B85A96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20EC" w:rsidRPr="00B85A9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20EC" w:rsidRPr="00B85A9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C820EC" w:rsidRPr="00B85A96" w:rsidRDefault="00431FC3" w:rsidP="00B85A96">
            <w:pPr>
              <w:spacing w:before="40" w:after="4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 xml:space="preserve">Obyvatelé na ordinaci praktického </w:t>
            </w:r>
            <w:r w:rsidRPr="00B85A96">
              <w:rPr>
                <w:rFonts w:cstheme="minorHAnsi"/>
                <w:sz w:val="20"/>
                <w:szCs w:val="20"/>
              </w:rPr>
              <w:lastRenderedPageBreak/>
              <w:t>lékaře pro dospělé</w:t>
            </w:r>
            <w:r w:rsidRPr="00B85A96">
              <w:rPr>
                <w:rStyle w:val="Znakapoznpodarou"/>
                <w:rFonts w:cstheme="minorHAnsi"/>
                <w:sz w:val="20"/>
                <w:szCs w:val="20"/>
              </w:rPr>
              <w:footnoteReference w:id="15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20EC" w:rsidRPr="00A25E56" w:rsidRDefault="00C820EC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A1AEF" w:rsidRPr="00B85A96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4A1AEF" w:rsidRPr="00B85A96" w:rsidRDefault="00431FC3" w:rsidP="00B85A96">
            <w:pPr>
              <w:spacing w:before="40" w:after="4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Sociální služby</w:t>
            </w:r>
            <w:r w:rsidRPr="00B85A96">
              <w:rPr>
                <w:rStyle w:val="Znakapoznpodarou"/>
                <w:rFonts w:cstheme="minorHAnsi"/>
                <w:sz w:val="20"/>
                <w:szCs w:val="20"/>
              </w:rPr>
              <w:footnoteReference w:id="16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A1AEF" w:rsidRPr="00B85A96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4A1AEF" w:rsidRPr="00B85A96" w:rsidRDefault="00431FC3" w:rsidP="00B85A96">
            <w:pPr>
              <w:spacing w:before="40" w:after="4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Veřejně přístupná sportoviště</w:t>
            </w:r>
            <w:r w:rsidRPr="00B85A96">
              <w:rPr>
                <w:rStyle w:val="Znakapoznpodarou"/>
                <w:rFonts w:cstheme="minorHAnsi"/>
                <w:sz w:val="20"/>
                <w:szCs w:val="20"/>
              </w:rPr>
              <w:footnoteReference w:id="17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27CB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A1AEF" w:rsidRPr="00B85A96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4A1AEF" w:rsidRPr="00B85A96" w:rsidRDefault="00431FC3" w:rsidP="00B85A96">
            <w:pPr>
              <w:spacing w:before="40" w:after="4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Sportovní areály a zařízení</w:t>
            </w:r>
            <w:r w:rsidRPr="00B85A96">
              <w:rPr>
                <w:rStyle w:val="Znakapoznpodarou"/>
                <w:rFonts w:cstheme="minorHAnsi"/>
                <w:sz w:val="20"/>
                <w:szCs w:val="20"/>
              </w:rPr>
              <w:footnoteReference w:id="18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A1AEF" w:rsidRPr="00B85A96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4A1AEF" w:rsidRPr="00B85A96" w:rsidRDefault="00431FC3" w:rsidP="00B85A96">
            <w:pPr>
              <w:spacing w:before="40" w:after="4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Sportovní a rekreační plochy na obyvatele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31FC3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27CB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A1AEF" w:rsidRPr="00B85A96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27CB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4A1AEF" w:rsidRPr="00B85A96" w:rsidRDefault="00427CB6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Počet realizovaných opatření vedoucích k odstranění nedostatků na vodních plochách a tocích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27CB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A1AEF" w:rsidRPr="00B85A96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27CB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4A1AEF" w:rsidRPr="00B85A96" w:rsidRDefault="00427CB6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Zvýšení celkové délky revitalizovaných úseků vodních toků</w:t>
            </w:r>
            <w:r w:rsidRPr="00B85A96">
              <w:rPr>
                <w:rFonts w:cstheme="minorHAnsi"/>
                <w:sz w:val="20"/>
                <w:szCs w:val="20"/>
                <w:vertAlign w:val="superscript"/>
              </w:rPr>
              <w:footnoteReference w:id="19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27CB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A1AEF" w:rsidRPr="00B85A96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27CB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4A1AEF" w:rsidRPr="00B85A96" w:rsidRDefault="00427CB6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Podíl zpevněných a nezpevněných ploch – zpevněné plochy</w:t>
            </w:r>
            <w:r w:rsidRPr="00B85A96">
              <w:rPr>
                <w:rFonts w:cstheme="minorHAnsi"/>
                <w:sz w:val="20"/>
                <w:szCs w:val="20"/>
                <w:vertAlign w:val="superscript"/>
              </w:rPr>
              <w:footnoteReference w:id="20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27CB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A1AEF" w:rsidRPr="00B85A96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27CB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4A1AEF" w:rsidRPr="00B85A96" w:rsidRDefault="00427CB6" w:rsidP="00B85A96">
            <w:pPr>
              <w:spacing w:before="40" w:after="4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Podíl zpevněných a nezpevněných ploch – nezpevněné plochy</w:t>
            </w:r>
            <w:r w:rsidRPr="00B85A96">
              <w:rPr>
                <w:rFonts w:cstheme="minorHAnsi"/>
                <w:sz w:val="20"/>
                <w:szCs w:val="20"/>
                <w:vertAlign w:val="superscript"/>
              </w:rPr>
              <w:footnoteReference w:id="21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27CB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A1AEF" w:rsidRPr="00B85A96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B85A96" w:rsidRDefault="00427CB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4A1AEF" w:rsidRPr="00B85A96" w:rsidRDefault="00427CB6" w:rsidP="00B85A96">
            <w:pPr>
              <w:spacing w:before="40" w:after="4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Podíl plochy ÚSES</w:t>
            </w:r>
            <w:r w:rsidRPr="00B85A96">
              <w:rPr>
                <w:rStyle w:val="Znakapoznpodarou"/>
                <w:rFonts w:cstheme="minorHAnsi"/>
                <w:sz w:val="20"/>
                <w:szCs w:val="20"/>
              </w:rPr>
              <w:footnoteReference w:id="22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27CB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A1AEF" w:rsidRPr="00A25E56" w:rsidRDefault="004A1AE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4F47" w:rsidRPr="00B85A96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B85A9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B85A9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E34F47" w:rsidRPr="00B85A96" w:rsidRDefault="00E34F47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 xml:space="preserve">Počet nově zpřístupněných objektů veřejnosti 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4F47" w:rsidRPr="00B85A96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B85A9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B85A9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E34F47" w:rsidRPr="00B85A96" w:rsidRDefault="00B85A96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Počet veřejných objektů s realizovaným opatřením na snížení energetické náročnosti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E34F47" w:rsidRPr="00A25E56" w:rsidRDefault="00E34F47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85A96" w:rsidRPr="0070759F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70759F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70759F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0759F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B85A96" w:rsidRPr="0070759F" w:rsidRDefault="00B85A96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70759F">
              <w:rPr>
                <w:rFonts w:cstheme="minorHAnsi"/>
                <w:sz w:val="20"/>
                <w:szCs w:val="20"/>
              </w:rPr>
              <w:t>Snížení energetické náročnosti objektů v majetku či správě MČ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85A96" w:rsidRPr="0070759F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70759F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70759F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0759F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B85A96" w:rsidRPr="0070759F" w:rsidRDefault="00B85A96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70759F">
              <w:rPr>
                <w:rFonts w:cstheme="minorHAnsi"/>
                <w:sz w:val="20"/>
                <w:szCs w:val="20"/>
              </w:rPr>
              <w:t>Kapacita ČOV Vinoř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85A96" w:rsidRPr="0070759F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70759F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70759F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0759F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B85A96" w:rsidRPr="0070759F" w:rsidRDefault="00B85A96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70759F">
              <w:rPr>
                <w:rFonts w:cstheme="minorHAnsi"/>
                <w:sz w:val="20"/>
                <w:szCs w:val="20"/>
              </w:rPr>
              <w:t xml:space="preserve">Délka nově bezbariérově prostupných tras a počet nově bezbariérově dostupných objektů 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85A96" w:rsidRPr="0070759F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70759F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70759F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0759F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B85A96" w:rsidRPr="0070759F" w:rsidRDefault="00B85A96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70759F">
              <w:rPr>
                <w:rFonts w:cstheme="minorHAnsi"/>
                <w:sz w:val="20"/>
                <w:szCs w:val="20"/>
              </w:rPr>
              <w:t>Výnos z dlouhodobého hmotného majetku vůči jeho objemu</w:t>
            </w:r>
            <w:r w:rsidRPr="0070759F">
              <w:rPr>
                <w:rStyle w:val="Znakapoznpodarou"/>
                <w:rFonts w:cstheme="minorHAnsi"/>
                <w:sz w:val="20"/>
                <w:szCs w:val="20"/>
              </w:rPr>
              <w:footnoteReference w:id="23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85A96" w:rsidRPr="00B85A96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B85A96" w:rsidRDefault="0070759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X</w:t>
            </w: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B85A9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B85A96" w:rsidRPr="00B85A96" w:rsidRDefault="00B85A96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Počet nově vytvořených a obsazených pracovních pozic ÚMČ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70759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B85A96" w:rsidRPr="00B85A96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B85A96" w:rsidRDefault="0070759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B85A9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B85A96" w:rsidRPr="00B85A96" w:rsidRDefault="00B85A96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Počet akcí s využití nástrojů pro zapojování veřejnosti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70759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B85A96" w:rsidRPr="00B85A96" w:rsidTr="0070759F">
        <w:trPr>
          <w:trHeight w:val="389"/>
          <w:jc w:val="center"/>
        </w:trPr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B85A96" w:rsidRDefault="0070759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B85A9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B85A96" w:rsidRPr="00B85A96" w:rsidRDefault="00B85A96" w:rsidP="00B85A96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B85A96">
              <w:rPr>
                <w:rFonts w:cstheme="minorHAnsi"/>
                <w:sz w:val="20"/>
                <w:szCs w:val="20"/>
              </w:rPr>
              <w:t>Počet nově digitalizovaných agend ÚMČ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B85A96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B85A96" w:rsidRPr="00A25E56" w:rsidRDefault="0070759F" w:rsidP="0070759F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5E56">
              <w:rPr>
                <w:rFonts w:cstheme="minorHAnsi"/>
                <w:sz w:val="20"/>
                <w:szCs w:val="20"/>
              </w:rPr>
              <w:t>X</w:t>
            </w:r>
          </w:p>
        </w:tc>
      </w:tr>
    </w:tbl>
    <w:p w:rsidR="00427CB6" w:rsidRDefault="00427CB6"/>
    <w:p w:rsidR="00BD3C77" w:rsidRDefault="00BD3C77"/>
    <w:p w:rsidR="00BD3C77" w:rsidRPr="00BD3C77" w:rsidRDefault="00BD3C77" w:rsidP="00BD3C77"/>
    <w:p w:rsidR="00BD3C77" w:rsidRPr="00BD3C77" w:rsidRDefault="00BD3C77" w:rsidP="00BD3C77"/>
    <w:p w:rsidR="00BD3C77" w:rsidRPr="00BD3C77" w:rsidRDefault="00BD3C77" w:rsidP="00BD3C77"/>
    <w:p w:rsidR="00BD3C77" w:rsidRPr="00BD3C77" w:rsidRDefault="00BD3C77" w:rsidP="00BD3C77"/>
    <w:p w:rsidR="00BD3C77" w:rsidRPr="00BD3C77" w:rsidRDefault="00BD3C77" w:rsidP="00BD3C77"/>
    <w:p w:rsidR="00BD3C77" w:rsidRPr="00BD3C77" w:rsidRDefault="00BD3C77" w:rsidP="00BD3C77"/>
    <w:p w:rsidR="00BD3C77" w:rsidRPr="00BD3C77" w:rsidRDefault="00BD3C77" w:rsidP="00BD3C77"/>
    <w:p w:rsidR="00BD3C77" w:rsidRPr="00BD3C77" w:rsidRDefault="00BD3C77" w:rsidP="00BD3C77"/>
    <w:p w:rsidR="00BD3C77" w:rsidRDefault="00BD3C77" w:rsidP="00BD3C77"/>
    <w:p w:rsidR="00635F28" w:rsidRPr="00BD3C77" w:rsidRDefault="00BD3C77" w:rsidP="00BD3C77">
      <w:pPr>
        <w:tabs>
          <w:tab w:val="left" w:pos="1550"/>
        </w:tabs>
      </w:pPr>
      <w:r>
        <w:tab/>
      </w:r>
    </w:p>
    <w:sectPr w:rsidR="00635F28" w:rsidRPr="00BD3C77" w:rsidSect="000A350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A4" w:rsidRDefault="003F6EA4" w:rsidP="00527965">
      <w:pPr>
        <w:spacing w:after="0" w:line="240" w:lineRule="auto"/>
      </w:pPr>
      <w:r>
        <w:separator/>
      </w:r>
    </w:p>
  </w:endnote>
  <w:endnote w:type="continuationSeparator" w:id="0">
    <w:p w:rsidR="003F6EA4" w:rsidRDefault="003F6EA4" w:rsidP="0052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118173"/>
      <w:docPartObj>
        <w:docPartGallery w:val="Page Numbers (Bottom of Page)"/>
        <w:docPartUnique/>
      </w:docPartObj>
    </w:sdtPr>
    <w:sdtContent>
      <w:p w:rsidR="006B23E9" w:rsidRDefault="000F129C">
        <w:pPr>
          <w:pStyle w:val="Zpat"/>
          <w:jc w:val="right"/>
        </w:pPr>
        <w:r>
          <w:fldChar w:fldCharType="begin"/>
        </w:r>
        <w:r w:rsidR="006B23E9">
          <w:instrText xml:space="preserve"> PAGE   \* MERGEFORMAT </w:instrText>
        </w:r>
        <w:r>
          <w:fldChar w:fldCharType="separate"/>
        </w:r>
        <w:r w:rsidR="00740C59">
          <w:rPr>
            <w:noProof/>
          </w:rPr>
          <w:t>12</w:t>
        </w:r>
        <w:r>
          <w:fldChar w:fldCharType="end"/>
        </w:r>
      </w:p>
    </w:sdtContent>
  </w:sdt>
  <w:p w:rsidR="006B23E9" w:rsidRDefault="006B23E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988475"/>
      <w:docPartObj>
        <w:docPartGallery w:val="Page Numbers (Bottom of Page)"/>
        <w:docPartUnique/>
      </w:docPartObj>
    </w:sdtPr>
    <w:sdtContent>
      <w:p w:rsidR="006B23E9" w:rsidRDefault="000F129C">
        <w:pPr>
          <w:pStyle w:val="Zpat"/>
          <w:jc w:val="right"/>
        </w:pPr>
        <w:r>
          <w:fldChar w:fldCharType="begin"/>
        </w:r>
        <w:r w:rsidR="004E6F46">
          <w:instrText xml:space="preserve"> PAGE   \* MERGEFORMAT </w:instrText>
        </w:r>
        <w:r>
          <w:fldChar w:fldCharType="separate"/>
        </w:r>
        <w:r w:rsidR="004B0467">
          <w:rPr>
            <w:noProof/>
          </w:rPr>
          <w:t>9</w:t>
        </w:r>
        <w:r>
          <w:fldChar w:fldCharType="end"/>
        </w:r>
      </w:p>
    </w:sdtContent>
  </w:sdt>
  <w:p w:rsidR="006B23E9" w:rsidRDefault="006B23E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A4" w:rsidRDefault="003F6EA4" w:rsidP="00527965">
      <w:pPr>
        <w:spacing w:after="0" w:line="240" w:lineRule="auto"/>
      </w:pPr>
      <w:r>
        <w:separator/>
      </w:r>
    </w:p>
  </w:footnote>
  <w:footnote w:type="continuationSeparator" w:id="0">
    <w:p w:rsidR="003F6EA4" w:rsidRDefault="003F6EA4" w:rsidP="00527965">
      <w:pPr>
        <w:spacing w:after="0" w:line="240" w:lineRule="auto"/>
      </w:pPr>
      <w:r>
        <w:continuationSeparator/>
      </w:r>
    </w:p>
  </w:footnote>
  <w:footnote w:id="1">
    <w:p w:rsidR="006B23E9" w:rsidRPr="00BD3C77" w:rsidRDefault="006B23E9">
      <w:pPr>
        <w:pStyle w:val="Textpoznpodarou"/>
        <w:rPr>
          <w:sz w:val="18"/>
          <w:szCs w:val="18"/>
        </w:rPr>
      </w:pPr>
      <w:r w:rsidRPr="00BD3C77">
        <w:rPr>
          <w:rStyle w:val="Znakapoznpodarou"/>
          <w:sz w:val="18"/>
          <w:szCs w:val="18"/>
        </w:rPr>
        <w:footnoteRef/>
      </w:r>
      <w:r w:rsidRPr="00BD3C77">
        <w:rPr>
          <w:sz w:val="18"/>
          <w:szCs w:val="18"/>
        </w:rPr>
        <w:t xml:space="preserve"> Viz Analytická část, kap. </w:t>
      </w:r>
      <w:bookmarkStart w:id="3" w:name="_Toc127441795"/>
      <w:r w:rsidRPr="00BD3C77">
        <w:rPr>
          <w:caps/>
          <w:sz w:val="18"/>
          <w:szCs w:val="18"/>
        </w:rPr>
        <w:t>Vinoř: Management, správa a komunikace městské části</w:t>
      </w:r>
      <w:bookmarkEnd w:id="3"/>
      <w:r w:rsidRPr="00BD3C77">
        <w:rPr>
          <w:caps/>
          <w:sz w:val="18"/>
          <w:szCs w:val="18"/>
        </w:rPr>
        <w:t xml:space="preserve"> </w:t>
      </w:r>
      <w:r w:rsidRPr="00BD3C77">
        <w:rPr>
          <w:sz w:val="18"/>
          <w:szCs w:val="18"/>
        </w:rPr>
        <w:t xml:space="preserve">a Návrhová část, kap. </w:t>
      </w:r>
      <w:r w:rsidRPr="00BD3C77">
        <w:rPr>
          <w:caps/>
          <w:sz w:val="18"/>
          <w:szCs w:val="18"/>
        </w:rPr>
        <w:t>Vinoř: Management, správa a komunikace městské části.</w:t>
      </w:r>
    </w:p>
  </w:footnote>
  <w:footnote w:id="2">
    <w:p w:rsidR="006B23E9" w:rsidRDefault="006B23E9">
      <w:pPr>
        <w:pStyle w:val="Textpoznpodarou"/>
      </w:pPr>
      <w:r>
        <w:rPr>
          <w:rStyle w:val="Znakapoznpodarou"/>
        </w:rPr>
        <w:footnoteRef/>
      </w:r>
      <w:r>
        <w:t xml:space="preserve"> Předpokládaný rok ukončení realizace</w:t>
      </w:r>
    </w:p>
  </w:footnote>
  <w:footnote w:id="3">
    <w:p w:rsidR="006B23E9" w:rsidRDefault="006B23E9">
      <w:pPr>
        <w:pStyle w:val="Textpoznpodarou"/>
      </w:pPr>
      <w:r>
        <w:rPr>
          <w:rStyle w:val="Znakapoznpodarou"/>
        </w:rPr>
        <w:footnoteRef/>
      </w:r>
      <w:r>
        <w:t xml:space="preserve"> Jednací řád bude schválen v průběhu roku 2023. </w:t>
      </w:r>
    </w:p>
  </w:footnote>
  <w:footnote w:id="4">
    <w:p w:rsidR="006B23E9" w:rsidRPr="00BD3C77" w:rsidRDefault="006B23E9">
      <w:pPr>
        <w:pStyle w:val="Textpoznpodarou"/>
        <w:rPr>
          <w:sz w:val="18"/>
          <w:szCs w:val="18"/>
        </w:rPr>
      </w:pPr>
      <w:r w:rsidRPr="00BD3C77">
        <w:rPr>
          <w:rStyle w:val="Znakapoznpodarou"/>
          <w:sz w:val="18"/>
          <w:szCs w:val="18"/>
        </w:rPr>
        <w:footnoteRef/>
      </w:r>
      <w:r w:rsidRPr="00BD3C77">
        <w:rPr>
          <w:sz w:val="18"/>
          <w:szCs w:val="18"/>
        </w:rPr>
        <w:t xml:space="preserve"> pěší a </w:t>
      </w:r>
      <w:proofErr w:type="spellStart"/>
      <w:r w:rsidRPr="00BD3C77">
        <w:rPr>
          <w:sz w:val="18"/>
          <w:szCs w:val="18"/>
        </w:rPr>
        <w:t>cyklo</w:t>
      </w:r>
      <w:proofErr w:type="spellEnd"/>
      <w:r w:rsidRPr="00BD3C77">
        <w:rPr>
          <w:sz w:val="18"/>
          <w:szCs w:val="18"/>
        </w:rPr>
        <w:t xml:space="preserve"> dopravy</w:t>
      </w:r>
    </w:p>
  </w:footnote>
  <w:footnote w:id="5">
    <w:p w:rsidR="006B23E9" w:rsidRPr="00BD3C77" w:rsidRDefault="006B23E9">
      <w:pPr>
        <w:pStyle w:val="Textpoznpodarou"/>
        <w:rPr>
          <w:sz w:val="18"/>
          <w:szCs w:val="18"/>
        </w:rPr>
      </w:pPr>
      <w:r w:rsidRPr="00BD3C77">
        <w:rPr>
          <w:rStyle w:val="Znakapoznpodarou"/>
          <w:sz w:val="18"/>
          <w:szCs w:val="18"/>
        </w:rPr>
        <w:footnoteRef/>
      </w:r>
      <w:r w:rsidRPr="00BD3C77">
        <w:rPr>
          <w:sz w:val="18"/>
          <w:szCs w:val="18"/>
        </w:rPr>
        <w:t xml:space="preserve"> sociálních služeb, ochrany zdraví a prevence chorob</w:t>
      </w:r>
    </w:p>
  </w:footnote>
  <w:footnote w:id="6">
    <w:p w:rsidR="006B23E9" w:rsidRPr="00BD3C77" w:rsidRDefault="006B23E9">
      <w:pPr>
        <w:pStyle w:val="Textpoznpodarou"/>
        <w:rPr>
          <w:sz w:val="18"/>
          <w:szCs w:val="18"/>
        </w:rPr>
      </w:pPr>
      <w:r w:rsidRPr="00BD3C77">
        <w:rPr>
          <w:rStyle w:val="Znakapoznpodarou"/>
          <w:sz w:val="18"/>
          <w:szCs w:val="18"/>
        </w:rPr>
        <w:footnoteRef/>
      </w:r>
      <w:r w:rsidRPr="00BD3C77">
        <w:rPr>
          <w:sz w:val="18"/>
          <w:szCs w:val="18"/>
        </w:rPr>
        <w:t xml:space="preserve"> životního prostředí</w:t>
      </w:r>
    </w:p>
  </w:footnote>
  <w:footnote w:id="7">
    <w:p w:rsidR="006B23E9" w:rsidRPr="00BD3C77" w:rsidRDefault="006B23E9">
      <w:pPr>
        <w:pStyle w:val="Textpoznpodarou"/>
        <w:rPr>
          <w:sz w:val="18"/>
          <w:szCs w:val="18"/>
        </w:rPr>
      </w:pPr>
      <w:r w:rsidRPr="00BD3C77">
        <w:rPr>
          <w:rStyle w:val="Znakapoznpodarou"/>
          <w:sz w:val="18"/>
          <w:szCs w:val="18"/>
        </w:rPr>
        <w:footnoteRef/>
      </w:r>
      <w:r w:rsidRPr="00BD3C77">
        <w:rPr>
          <w:sz w:val="18"/>
          <w:szCs w:val="18"/>
        </w:rPr>
        <w:t xml:space="preserve"> zklidňování a zvyšování bezpečnosti dopravy</w:t>
      </w:r>
    </w:p>
  </w:footnote>
  <w:footnote w:id="8">
    <w:p w:rsidR="006B23E9" w:rsidRPr="00BD3C77" w:rsidRDefault="006B23E9">
      <w:pPr>
        <w:pStyle w:val="Textpoznpodarou"/>
        <w:rPr>
          <w:sz w:val="18"/>
          <w:szCs w:val="18"/>
        </w:rPr>
      </w:pPr>
      <w:r w:rsidRPr="00BD3C77">
        <w:rPr>
          <w:rStyle w:val="Znakapoznpodarou"/>
          <w:sz w:val="18"/>
          <w:szCs w:val="18"/>
        </w:rPr>
        <w:footnoteRef/>
      </w:r>
      <w:r w:rsidRPr="00BD3C77">
        <w:rPr>
          <w:sz w:val="18"/>
          <w:szCs w:val="18"/>
        </w:rPr>
        <w:t xml:space="preserve"> zvýšení kvality a kvantity vzdělávací infrastruktury (ZŠ, MŠ)</w:t>
      </w:r>
    </w:p>
  </w:footnote>
  <w:footnote w:id="9">
    <w:p w:rsidR="006B23E9" w:rsidRPr="00BD3C77" w:rsidRDefault="006B23E9">
      <w:pPr>
        <w:pStyle w:val="Textpoznpodarou"/>
        <w:rPr>
          <w:sz w:val="18"/>
          <w:szCs w:val="18"/>
        </w:rPr>
      </w:pPr>
      <w:r w:rsidRPr="00BD3C77">
        <w:rPr>
          <w:rStyle w:val="Znakapoznpodarou"/>
          <w:sz w:val="18"/>
          <w:szCs w:val="18"/>
        </w:rPr>
        <w:footnoteRef/>
      </w:r>
      <w:r w:rsidRPr="00BD3C77">
        <w:rPr>
          <w:sz w:val="18"/>
          <w:szCs w:val="18"/>
        </w:rPr>
        <w:t xml:space="preserve"> zvýšení kvality a kvantity infrastruktury pro zdravotní a sociální služby</w:t>
      </w:r>
    </w:p>
  </w:footnote>
  <w:footnote w:id="10">
    <w:p w:rsidR="006B23E9" w:rsidRPr="00BD3C77" w:rsidRDefault="006B23E9">
      <w:pPr>
        <w:pStyle w:val="Textpoznpodarou"/>
        <w:rPr>
          <w:sz w:val="18"/>
          <w:szCs w:val="18"/>
        </w:rPr>
      </w:pPr>
      <w:r w:rsidRPr="00BD3C77">
        <w:rPr>
          <w:rStyle w:val="Znakapoznpodarou"/>
          <w:sz w:val="18"/>
          <w:szCs w:val="18"/>
        </w:rPr>
        <w:footnoteRef/>
      </w:r>
      <w:r w:rsidRPr="00BD3C77">
        <w:rPr>
          <w:sz w:val="18"/>
          <w:szCs w:val="18"/>
        </w:rPr>
        <w:t xml:space="preserve"> zvýšení kvality a kvantity infrastruktury pro sport, pohyb a volný čas</w:t>
      </w:r>
    </w:p>
  </w:footnote>
  <w:footnote w:id="11">
    <w:p w:rsidR="006B23E9" w:rsidRPr="00BD3C77" w:rsidRDefault="006B23E9">
      <w:pPr>
        <w:pStyle w:val="Textpoznpodarou"/>
        <w:rPr>
          <w:sz w:val="18"/>
          <w:szCs w:val="18"/>
        </w:rPr>
      </w:pPr>
      <w:r w:rsidRPr="00BD3C77">
        <w:rPr>
          <w:rStyle w:val="Znakapoznpodarou"/>
          <w:sz w:val="18"/>
          <w:szCs w:val="18"/>
        </w:rPr>
        <w:footnoteRef/>
      </w:r>
      <w:r w:rsidRPr="00BD3C77">
        <w:rPr>
          <w:sz w:val="18"/>
          <w:szCs w:val="18"/>
        </w:rPr>
        <w:t xml:space="preserve"> kvality a kvantity veřejné zeleně</w:t>
      </w:r>
    </w:p>
  </w:footnote>
  <w:footnote w:id="12">
    <w:p w:rsidR="006B23E9" w:rsidRPr="00BD3C77" w:rsidRDefault="006B23E9" w:rsidP="00C820EC">
      <w:pPr>
        <w:pStyle w:val="Textpoznpodarou"/>
        <w:contextualSpacing/>
        <w:rPr>
          <w:rFonts w:cstheme="minorHAnsi"/>
          <w:sz w:val="18"/>
          <w:szCs w:val="18"/>
        </w:rPr>
      </w:pPr>
      <w:r w:rsidRPr="00BD3C77">
        <w:rPr>
          <w:rStyle w:val="Znakapoznpodarou"/>
          <w:rFonts w:cstheme="minorHAnsi"/>
          <w:sz w:val="18"/>
          <w:szCs w:val="18"/>
        </w:rPr>
        <w:footnoteRef/>
      </w:r>
      <w:r w:rsidRPr="00BD3C77">
        <w:rPr>
          <w:rFonts w:cstheme="minorHAnsi"/>
          <w:sz w:val="18"/>
          <w:szCs w:val="18"/>
        </w:rPr>
        <w:t xml:space="preserve"> Zdroj: </w:t>
      </w:r>
      <w:hyperlink r:id="rId1" w:anchor="/katalog-indikatoru-a-metrik" w:history="1">
        <w:r w:rsidRPr="00BD3C77">
          <w:rPr>
            <w:rStyle w:val="Hypertextovodkaz"/>
            <w:rFonts w:cstheme="minorHAnsi"/>
            <w:sz w:val="18"/>
            <w:szCs w:val="18"/>
          </w:rPr>
          <w:t>http://uap.iprpraha.cz/#/katalog-indikatoru-a-metrik</w:t>
        </w:r>
      </w:hyperlink>
      <w:r w:rsidRPr="00BD3C77">
        <w:rPr>
          <w:rFonts w:cstheme="minorHAnsi"/>
          <w:sz w:val="18"/>
          <w:szCs w:val="18"/>
        </w:rPr>
        <w:t xml:space="preserve">, výchozí hodnota (IPR 2019) = 32  </w:t>
      </w:r>
    </w:p>
  </w:footnote>
  <w:footnote w:id="13">
    <w:p w:rsidR="006B23E9" w:rsidRPr="00BD3C77" w:rsidRDefault="006B23E9" w:rsidP="00C820EC">
      <w:pPr>
        <w:pStyle w:val="Textpoznpodarou"/>
        <w:contextualSpacing/>
        <w:rPr>
          <w:rFonts w:cstheme="minorHAnsi"/>
          <w:sz w:val="18"/>
          <w:szCs w:val="18"/>
        </w:rPr>
      </w:pPr>
      <w:r w:rsidRPr="00BD3C77">
        <w:rPr>
          <w:rStyle w:val="Znakapoznpodarou"/>
          <w:rFonts w:cstheme="minorHAnsi"/>
          <w:sz w:val="18"/>
          <w:szCs w:val="18"/>
        </w:rPr>
        <w:footnoteRef/>
      </w:r>
      <w:r w:rsidRPr="00BD3C77">
        <w:rPr>
          <w:rFonts w:cstheme="minorHAnsi"/>
          <w:sz w:val="18"/>
          <w:szCs w:val="18"/>
        </w:rPr>
        <w:t xml:space="preserve"> Zdroj: </w:t>
      </w:r>
      <w:hyperlink r:id="rId2" w:anchor="/katalog-indikatoru-a-metrik" w:history="1">
        <w:r w:rsidRPr="00BD3C77">
          <w:rPr>
            <w:rStyle w:val="Hypertextovodkaz"/>
            <w:rFonts w:cstheme="minorHAnsi"/>
            <w:sz w:val="18"/>
            <w:szCs w:val="18"/>
          </w:rPr>
          <w:t>http://uap.iprpraha.cz/#/katalog-indikatoru-a-metrik</w:t>
        </w:r>
      </w:hyperlink>
      <w:r w:rsidRPr="00BD3C77">
        <w:rPr>
          <w:rFonts w:cstheme="minorHAnsi"/>
          <w:sz w:val="18"/>
          <w:szCs w:val="18"/>
        </w:rPr>
        <w:t>, výchozí hodnota (IPR 2019) = 90</w:t>
      </w:r>
    </w:p>
  </w:footnote>
  <w:footnote w:id="14">
    <w:p w:rsidR="006B23E9" w:rsidRPr="00BD3C77" w:rsidRDefault="006B23E9" w:rsidP="00431FC3">
      <w:pPr>
        <w:pStyle w:val="Textpoznpodarou"/>
        <w:spacing w:after="60"/>
        <w:contextualSpacing/>
        <w:rPr>
          <w:rFonts w:cstheme="minorHAnsi"/>
          <w:sz w:val="18"/>
          <w:szCs w:val="18"/>
        </w:rPr>
      </w:pPr>
      <w:r w:rsidRPr="00BD3C77">
        <w:rPr>
          <w:rStyle w:val="Znakapoznpodarou"/>
          <w:rFonts w:cstheme="minorHAnsi"/>
          <w:sz w:val="18"/>
          <w:szCs w:val="18"/>
        </w:rPr>
        <w:footnoteRef/>
      </w:r>
      <w:r w:rsidRPr="00BD3C77">
        <w:rPr>
          <w:rFonts w:cstheme="minorHAnsi"/>
          <w:sz w:val="18"/>
          <w:szCs w:val="18"/>
        </w:rPr>
        <w:t xml:space="preserve"> Nemusí jít o služby poskytované městskou částí </w:t>
      </w:r>
    </w:p>
  </w:footnote>
  <w:footnote w:id="15">
    <w:p w:rsidR="006B23E9" w:rsidRPr="00BD3C77" w:rsidRDefault="006B23E9" w:rsidP="00431FC3">
      <w:pPr>
        <w:autoSpaceDE w:val="0"/>
        <w:autoSpaceDN w:val="0"/>
        <w:adjustRightInd w:val="0"/>
        <w:spacing w:after="60" w:line="240" w:lineRule="auto"/>
        <w:contextualSpacing/>
        <w:jc w:val="left"/>
        <w:rPr>
          <w:rFonts w:cstheme="minorHAnsi"/>
          <w:sz w:val="18"/>
          <w:szCs w:val="18"/>
        </w:rPr>
      </w:pPr>
      <w:r w:rsidRPr="00BD3C77">
        <w:rPr>
          <w:rStyle w:val="Znakapoznpodarou"/>
          <w:rFonts w:cstheme="minorHAnsi"/>
          <w:sz w:val="18"/>
          <w:szCs w:val="18"/>
        </w:rPr>
        <w:footnoteRef/>
      </w:r>
      <w:r w:rsidRPr="00BD3C77">
        <w:rPr>
          <w:rFonts w:cstheme="minorHAnsi"/>
          <w:sz w:val="18"/>
          <w:szCs w:val="18"/>
        </w:rPr>
        <w:t xml:space="preserve"> Zdroj: </w:t>
      </w:r>
      <w:hyperlink r:id="rId3" w:anchor="/katalog-indikatoru-a-metrik" w:history="1">
        <w:r w:rsidRPr="00BD3C77">
          <w:rPr>
            <w:rStyle w:val="Hypertextovodkaz"/>
            <w:rFonts w:cstheme="minorHAnsi"/>
            <w:sz w:val="18"/>
            <w:szCs w:val="18"/>
          </w:rPr>
          <w:t>http://uap.iprpraha.cz/#/katalog-indikatoru-a-metrik</w:t>
        </w:r>
      </w:hyperlink>
      <w:r w:rsidRPr="00BD3C77">
        <w:rPr>
          <w:rFonts w:cstheme="minorHAnsi"/>
          <w:sz w:val="18"/>
          <w:szCs w:val="18"/>
        </w:rPr>
        <w:t>, výchozí hodnota (IPR 2018) = 3220 obyvatel/1 ordinace</w:t>
      </w:r>
    </w:p>
  </w:footnote>
  <w:footnote w:id="16">
    <w:p w:rsidR="006B23E9" w:rsidRPr="00BD3C77" w:rsidRDefault="006B23E9" w:rsidP="00431FC3">
      <w:pPr>
        <w:pStyle w:val="Textpoznpodarou"/>
        <w:spacing w:after="60"/>
        <w:contextualSpacing/>
        <w:rPr>
          <w:rFonts w:cstheme="minorHAnsi"/>
          <w:sz w:val="18"/>
          <w:szCs w:val="18"/>
        </w:rPr>
      </w:pPr>
      <w:r w:rsidRPr="00BD3C77">
        <w:rPr>
          <w:rStyle w:val="Znakapoznpodarou"/>
          <w:rFonts w:cstheme="minorHAnsi"/>
          <w:sz w:val="18"/>
          <w:szCs w:val="18"/>
        </w:rPr>
        <w:footnoteRef/>
      </w:r>
      <w:r w:rsidRPr="00BD3C77">
        <w:rPr>
          <w:rFonts w:cstheme="minorHAnsi"/>
          <w:sz w:val="18"/>
          <w:szCs w:val="18"/>
        </w:rPr>
        <w:t xml:space="preserve"> Zdroj: </w:t>
      </w:r>
      <w:hyperlink r:id="rId4" w:anchor="/katalog-indikatoru-a-metrik" w:history="1">
        <w:r w:rsidRPr="00BD3C77">
          <w:rPr>
            <w:rStyle w:val="Hypertextovodkaz"/>
            <w:rFonts w:cstheme="minorHAnsi"/>
            <w:sz w:val="18"/>
            <w:szCs w:val="18"/>
          </w:rPr>
          <w:t>http://uap.iprpraha.cz/#/katalog-indikatoru-a-metrik</w:t>
        </w:r>
      </w:hyperlink>
      <w:r w:rsidRPr="00BD3C77">
        <w:rPr>
          <w:rFonts w:cstheme="minorHAnsi"/>
          <w:sz w:val="18"/>
          <w:szCs w:val="18"/>
        </w:rPr>
        <w:t>, výchozí hodnota (MHMP; IPR Praha 2019) = 0</w:t>
      </w:r>
    </w:p>
  </w:footnote>
  <w:footnote w:id="17">
    <w:p w:rsidR="006B23E9" w:rsidRPr="00BD3C77" w:rsidRDefault="006B23E9" w:rsidP="00431FC3">
      <w:pPr>
        <w:pStyle w:val="Textpoznpodarou"/>
        <w:contextualSpacing/>
        <w:rPr>
          <w:sz w:val="18"/>
          <w:szCs w:val="18"/>
        </w:rPr>
      </w:pPr>
      <w:r w:rsidRPr="00BD3C77">
        <w:rPr>
          <w:rStyle w:val="Znakapoznpodarou"/>
          <w:sz w:val="18"/>
          <w:szCs w:val="18"/>
        </w:rPr>
        <w:footnoteRef/>
      </w:r>
      <w:r w:rsidRPr="00BD3C77">
        <w:rPr>
          <w:sz w:val="18"/>
          <w:szCs w:val="18"/>
        </w:rPr>
        <w:t xml:space="preserve"> </w:t>
      </w:r>
      <w:r w:rsidRPr="00BD3C77">
        <w:rPr>
          <w:rFonts w:cstheme="minorHAnsi"/>
          <w:sz w:val="18"/>
          <w:szCs w:val="18"/>
        </w:rPr>
        <w:t xml:space="preserve">Zdroj: </w:t>
      </w:r>
      <w:hyperlink r:id="rId5" w:anchor="/katalog-indikatoru-a-metrik" w:history="1">
        <w:r w:rsidRPr="00BD3C77">
          <w:rPr>
            <w:rStyle w:val="Hypertextovodkaz"/>
            <w:rFonts w:cstheme="minorHAnsi"/>
            <w:sz w:val="18"/>
            <w:szCs w:val="18"/>
          </w:rPr>
          <w:t>http://uap.iprpraha.cz/#/katalog-indikatoru-a-metrik</w:t>
        </w:r>
      </w:hyperlink>
      <w:r w:rsidRPr="00BD3C77">
        <w:rPr>
          <w:rFonts w:cstheme="minorHAnsi"/>
          <w:sz w:val="18"/>
          <w:szCs w:val="18"/>
        </w:rPr>
        <w:t xml:space="preserve">, výchozí hodnota (IPR 2010) = 0 </w:t>
      </w:r>
    </w:p>
  </w:footnote>
  <w:footnote w:id="18">
    <w:p w:rsidR="006B23E9" w:rsidRPr="00BD3C77" w:rsidRDefault="006B23E9" w:rsidP="00431FC3">
      <w:pPr>
        <w:pStyle w:val="Textpoznpodarou"/>
        <w:contextualSpacing/>
        <w:rPr>
          <w:sz w:val="18"/>
          <w:szCs w:val="18"/>
        </w:rPr>
      </w:pPr>
      <w:r w:rsidRPr="00BD3C77">
        <w:rPr>
          <w:rStyle w:val="Znakapoznpodarou"/>
          <w:sz w:val="18"/>
          <w:szCs w:val="18"/>
        </w:rPr>
        <w:footnoteRef/>
      </w:r>
      <w:r w:rsidRPr="00BD3C77">
        <w:rPr>
          <w:sz w:val="18"/>
          <w:szCs w:val="18"/>
        </w:rPr>
        <w:t xml:space="preserve"> </w:t>
      </w:r>
      <w:r w:rsidRPr="00BD3C77">
        <w:rPr>
          <w:rFonts w:cstheme="minorHAnsi"/>
          <w:sz w:val="18"/>
          <w:szCs w:val="18"/>
        </w:rPr>
        <w:t xml:space="preserve">Zdroj: </w:t>
      </w:r>
      <w:hyperlink r:id="rId6" w:anchor="/katalog-indikatoru-a-metrik" w:history="1">
        <w:r w:rsidRPr="00BD3C77">
          <w:rPr>
            <w:rStyle w:val="Hypertextovodkaz"/>
            <w:rFonts w:cstheme="minorHAnsi"/>
            <w:sz w:val="18"/>
            <w:szCs w:val="18"/>
          </w:rPr>
          <w:t>http://uap.iprpraha.cz/#/katalog-indikatoru-a-metrik</w:t>
        </w:r>
      </w:hyperlink>
      <w:r w:rsidRPr="00BD3C77">
        <w:rPr>
          <w:rFonts w:cstheme="minorHAnsi"/>
          <w:sz w:val="18"/>
          <w:szCs w:val="18"/>
        </w:rPr>
        <w:t>, výchozí hodnota (IPR 2019) = 7</w:t>
      </w:r>
    </w:p>
  </w:footnote>
  <w:footnote w:id="19">
    <w:p w:rsidR="006B23E9" w:rsidRPr="00BD3C77" w:rsidRDefault="006B23E9" w:rsidP="00427CB6">
      <w:pPr>
        <w:pStyle w:val="Textpoznpodarou"/>
        <w:contextualSpacing/>
        <w:rPr>
          <w:rFonts w:cstheme="minorHAnsi"/>
          <w:sz w:val="18"/>
          <w:szCs w:val="18"/>
        </w:rPr>
      </w:pPr>
      <w:r w:rsidRPr="00BD3C77">
        <w:rPr>
          <w:rStyle w:val="Znakapoznpodarou"/>
          <w:rFonts w:cstheme="minorHAnsi"/>
          <w:sz w:val="18"/>
          <w:szCs w:val="18"/>
        </w:rPr>
        <w:footnoteRef/>
      </w:r>
      <w:r w:rsidRPr="00BD3C77">
        <w:rPr>
          <w:rFonts w:cstheme="minorHAnsi"/>
          <w:sz w:val="18"/>
          <w:szCs w:val="18"/>
        </w:rPr>
        <w:t xml:space="preserve"> Viz Strategie HMP, Kniha 1 </w:t>
      </w:r>
    </w:p>
  </w:footnote>
  <w:footnote w:id="20">
    <w:p w:rsidR="006B23E9" w:rsidRPr="00BD3C77" w:rsidRDefault="006B23E9" w:rsidP="00427CB6">
      <w:pPr>
        <w:pStyle w:val="Textpoznpodarou"/>
        <w:contextualSpacing/>
        <w:rPr>
          <w:rFonts w:cstheme="minorHAnsi"/>
          <w:sz w:val="18"/>
          <w:szCs w:val="18"/>
        </w:rPr>
      </w:pPr>
      <w:r w:rsidRPr="00BD3C77">
        <w:rPr>
          <w:rStyle w:val="Znakapoznpodarou"/>
          <w:rFonts w:cstheme="minorHAnsi"/>
          <w:sz w:val="18"/>
          <w:szCs w:val="18"/>
        </w:rPr>
        <w:footnoteRef/>
      </w:r>
      <w:r w:rsidRPr="00BD3C77">
        <w:rPr>
          <w:rFonts w:cstheme="minorHAnsi"/>
          <w:sz w:val="18"/>
          <w:szCs w:val="18"/>
        </w:rPr>
        <w:t xml:space="preserve"> Zdroj </w:t>
      </w:r>
      <w:hyperlink r:id="rId7" w:anchor="/katalog-indikatoru-a-metrik" w:history="1">
        <w:r w:rsidRPr="00BD3C77">
          <w:rPr>
            <w:rStyle w:val="Hypertextovodkaz"/>
            <w:rFonts w:cstheme="minorHAnsi"/>
            <w:sz w:val="18"/>
            <w:szCs w:val="18"/>
          </w:rPr>
          <w:t>http://uap.iprpraha.cz/#/katalog-indikatoru-a-metrik</w:t>
        </w:r>
      </w:hyperlink>
      <w:r w:rsidRPr="00BD3C77">
        <w:rPr>
          <w:rFonts w:cstheme="minorHAnsi"/>
          <w:sz w:val="18"/>
          <w:szCs w:val="18"/>
        </w:rPr>
        <w:t>, výchozí hodnota (IPR Praha 2020) = 5,76 %</w:t>
      </w:r>
    </w:p>
  </w:footnote>
  <w:footnote w:id="21">
    <w:p w:rsidR="006B23E9" w:rsidRPr="00BD3C77" w:rsidRDefault="006B23E9" w:rsidP="00427CB6">
      <w:pPr>
        <w:pStyle w:val="Textpoznpodarou"/>
        <w:contextualSpacing/>
        <w:rPr>
          <w:sz w:val="18"/>
          <w:szCs w:val="18"/>
        </w:rPr>
      </w:pPr>
      <w:r w:rsidRPr="00BD3C77">
        <w:rPr>
          <w:rStyle w:val="Znakapoznpodarou"/>
          <w:sz w:val="18"/>
          <w:szCs w:val="18"/>
        </w:rPr>
        <w:footnoteRef/>
      </w:r>
      <w:r w:rsidRPr="00BD3C77">
        <w:rPr>
          <w:sz w:val="18"/>
          <w:szCs w:val="18"/>
        </w:rPr>
        <w:t xml:space="preserve"> </w:t>
      </w:r>
      <w:r w:rsidRPr="00BD3C77">
        <w:rPr>
          <w:rFonts w:cstheme="minorHAnsi"/>
          <w:sz w:val="18"/>
          <w:szCs w:val="18"/>
        </w:rPr>
        <w:t xml:space="preserve">Zdroj </w:t>
      </w:r>
      <w:hyperlink r:id="rId8" w:anchor="/katalog-indikatoru-a-metrik" w:history="1">
        <w:r w:rsidRPr="00BD3C77">
          <w:rPr>
            <w:rStyle w:val="Hypertextovodkaz"/>
            <w:rFonts w:cstheme="minorHAnsi"/>
            <w:sz w:val="18"/>
            <w:szCs w:val="18"/>
          </w:rPr>
          <w:t>http://uap.iprpraha.cz/#/katalog-indikatoru-a-metrik</w:t>
        </w:r>
      </w:hyperlink>
      <w:r w:rsidRPr="00BD3C77">
        <w:rPr>
          <w:rFonts w:cstheme="minorHAnsi"/>
          <w:sz w:val="18"/>
          <w:szCs w:val="18"/>
        </w:rPr>
        <w:t>, výchozí hodnota (IPR Praha 2020) = 85,67 %</w:t>
      </w:r>
    </w:p>
  </w:footnote>
  <w:footnote w:id="22">
    <w:p w:rsidR="006B23E9" w:rsidRPr="00BD3C77" w:rsidRDefault="006B23E9" w:rsidP="00427CB6">
      <w:pPr>
        <w:pStyle w:val="Textpoznpodarou"/>
        <w:rPr>
          <w:sz w:val="18"/>
          <w:szCs w:val="18"/>
        </w:rPr>
      </w:pPr>
      <w:r w:rsidRPr="00BD3C77">
        <w:rPr>
          <w:rStyle w:val="Znakapoznpodarou"/>
          <w:sz w:val="18"/>
          <w:szCs w:val="18"/>
        </w:rPr>
        <w:footnoteRef/>
      </w:r>
      <w:r w:rsidRPr="00BD3C77">
        <w:rPr>
          <w:sz w:val="18"/>
          <w:szCs w:val="18"/>
        </w:rPr>
        <w:t xml:space="preserve"> </w:t>
      </w:r>
      <w:r w:rsidRPr="00BD3C77">
        <w:rPr>
          <w:rFonts w:cstheme="minorHAnsi"/>
          <w:sz w:val="18"/>
          <w:szCs w:val="18"/>
        </w:rPr>
        <w:t xml:space="preserve">Zdroj </w:t>
      </w:r>
      <w:hyperlink r:id="rId9" w:anchor="/katalog-indikatoru-a-metrik" w:history="1">
        <w:r w:rsidRPr="00BD3C77">
          <w:rPr>
            <w:rStyle w:val="Hypertextovodkaz"/>
            <w:rFonts w:cstheme="minorHAnsi"/>
            <w:sz w:val="18"/>
            <w:szCs w:val="18"/>
          </w:rPr>
          <w:t>http://uap.iprpraha.cz/#/katalog-indikatoru-a-metrik</w:t>
        </w:r>
      </w:hyperlink>
      <w:r w:rsidRPr="00BD3C77">
        <w:rPr>
          <w:rFonts w:cstheme="minorHAnsi"/>
          <w:sz w:val="18"/>
          <w:szCs w:val="18"/>
        </w:rPr>
        <w:t>, výchozí hodnota (IPR Praha 2020) = 21,29 %</w:t>
      </w:r>
    </w:p>
  </w:footnote>
  <w:footnote w:id="23">
    <w:p w:rsidR="006B23E9" w:rsidRPr="00BD3C77" w:rsidRDefault="006B23E9" w:rsidP="00B85A96">
      <w:pPr>
        <w:pStyle w:val="Textpoznpodarou"/>
        <w:rPr>
          <w:sz w:val="18"/>
          <w:szCs w:val="18"/>
        </w:rPr>
      </w:pPr>
      <w:r w:rsidRPr="00BD3C77">
        <w:rPr>
          <w:rStyle w:val="Znakapoznpodarou"/>
          <w:sz w:val="18"/>
          <w:szCs w:val="18"/>
        </w:rPr>
        <w:footnoteRef/>
      </w:r>
      <w:r w:rsidRPr="00BD3C77">
        <w:rPr>
          <w:sz w:val="18"/>
          <w:szCs w:val="18"/>
        </w:rPr>
        <w:t xml:space="preserve"> </w:t>
      </w:r>
      <w:r w:rsidRPr="00BD3C77">
        <w:rPr>
          <w:rFonts w:cstheme="minorHAnsi"/>
          <w:sz w:val="18"/>
          <w:szCs w:val="18"/>
        </w:rPr>
        <w:t xml:space="preserve">Zdroj </w:t>
      </w:r>
      <w:hyperlink r:id="rId10" w:anchor="/katalog-indikatoru-a-metrik" w:history="1">
        <w:r w:rsidRPr="00BD3C77">
          <w:rPr>
            <w:rStyle w:val="Hypertextovodkaz"/>
            <w:rFonts w:cstheme="minorHAnsi"/>
            <w:sz w:val="18"/>
            <w:szCs w:val="18"/>
          </w:rPr>
          <w:t>http://uap.iprpraha.cz/#/katalog-indikatoru-a-metrik</w:t>
        </w:r>
      </w:hyperlink>
      <w:r w:rsidRPr="00BD3C77">
        <w:rPr>
          <w:rFonts w:cstheme="minorHAnsi"/>
          <w:sz w:val="18"/>
          <w:szCs w:val="18"/>
        </w:rPr>
        <w:t>, výchozí hodnota (IPR Praha / MFČR, Monitor státní pokladny 2019) = 1,3 %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F46" w:rsidRPr="004E6F46" w:rsidRDefault="002E1FFA" w:rsidP="004E6F46">
    <w:pPr>
      <w:pStyle w:val="Zhlav"/>
      <w:jc w:val="left"/>
      <w:rPr>
        <w:i/>
        <w:sz w:val="20"/>
        <w:szCs w:val="20"/>
      </w:rPr>
    </w:pPr>
    <w:r>
      <w:rPr>
        <w:i/>
        <w:noProof/>
        <w:sz w:val="20"/>
        <w:szCs w:val="20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5227955</wp:posOffset>
          </wp:positionH>
          <wp:positionV relativeFrom="paragraph">
            <wp:posOffset>-341630</wp:posOffset>
          </wp:positionV>
          <wp:extent cx="635000" cy="635000"/>
          <wp:effectExtent l="19050" t="0" r="0" b="0"/>
          <wp:wrapNone/>
          <wp:docPr id="4" name="Obrázek 1" descr="logo_Vin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Vin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23E9" w:rsidRPr="0066280E">
      <w:rPr>
        <w:i/>
        <w:sz w:val="20"/>
        <w:szCs w:val="20"/>
      </w:rPr>
      <w:t xml:space="preserve">Strategický plán rozvoje MČ Praha-Vinoř 2022 </w:t>
    </w:r>
    <w:r w:rsidR="006B23E9">
      <w:rPr>
        <w:i/>
        <w:sz w:val="20"/>
        <w:szCs w:val="20"/>
      </w:rPr>
      <w:t>–</w:t>
    </w:r>
    <w:r w:rsidR="006B23E9" w:rsidRPr="0066280E">
      <w:rPr>
        <w:i/>
        <w:sz w:val="20"/>
        <w:szCs w:val="20"/>
      </w:rPr>
      <w:t xml:space="preserve"> 2035</w:t>
    </w:r>
    <w:r w:rsidR="006B23E9">
      <w:rPr>
        <w:i/>
        <w:sz w:val="20"/>
        <w:szCs w:val="20"/>
      </w:rPr>
      <w:t xml:space="preserve"> – </w:t>
    </w:r>
    <w:r w:rsidR="006B23E9">
      <w:rPr>
        <w:b/>
        <w:i/>
        <w:sz w:val="20"/>
        <w:szCs w:val="20"/>
      </w:rPr>
      <w:t>Implementační</w:t>
    </w:r>
    <w:r w:rsidR="006B23E9" w:rsidRPr="00FB462F">
      <w:rPr>
        <w:b/>
        <w:i/>
        <w:sz w:val="20"/>
        <w:szCs w:val="20"/>
      </w:rPr>
      <w:t xml:space="preserve"> část</w:t>
    </w:r>
  </w:p>
  <w:p w:rsidR="006B23E9" w:rsidRDefault="006B23E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E9" w:rsidRPr="005856C5" w:rsidRDefault="006B23E9" w:rsidP="005856C5">
    <w:pPr>
      <w:pStyle w:val="Zhlav"/>
      <w:jc w:val="left"/>
      <w:rPr>
        <w:i/>
        <w:sz w:val="20"/>
        <w:szCs w:val="20"/>
      </w:rPr>
    </w:pPr>
    <w:r>
      <w:rPr>
        <w:i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5227955</wp:posOffset>
          </wp:positionH>
          <wp:positionV relativeFrom="paragraph">
            <wp:posOffset>-341630</wp:posOffset>
          </wp:positionV>
          <wp:extent cx="635000" cy="635000"/>
          <wp:effectExtent l="19050" t="0" r="0" b="0"/>
          <wp:wrapNone/>
          <wp:docPr id="8" name="Obrázek 1" descr="logo_Vin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Vin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280E">
      <w:rPr>
        <w:i/>
        <w:sz w:val="20"/>
        <w:szCs w:val="20"/>
      </w:rPr>
      <w:t xml:space="preserve">Strategický plán rozvoje MČ Praha-Vinoř 2022 </w:t>
    </w:r>
    <w:r>
      <w:rPr>
        <w:i/>
        <w:sz w:val="20"/>
        <w:szCs w:val="20"/>
      </w:rPr>
      <w:t>–</w:t>
    </w:r>
    <w:r w:rsidRPr="0066280E">
      <w:rPr>
        <w:i/>
        <w:sz w:val="20"/>
        <w:szCs w:val="20"/>
      </w:rPr>
      <w:t xml:space="preserve"> 2035</w:t>
    </w:r>
    <w:r>
      <w:rPr>
        <w:i/>
        <w:sz w:val="20"/>
        <w:szCs w:val="20"/>
      </w:rPr>
      <w:t xml:space="preserve"> – </w:t>
    </w:r>
    <w:r>
      <w:rPr>
        <w:b/>
        <w:i/>
        <w:sz w:val="20"/>
        <w:szCs w:val="20"/>
      </w:rPr>
      <w:t>Implementační</w:t>
    </w:r>
    <w:r w:rsidRPr="00FB462F">
      <w:rPr>
        <w:b/>
        <w:i/>
        <w:sz w:val="20"/>
        <w:szCs w:val="20"/>
      </w:rPr>
      <w:t xml:space="preserve"> část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AFB"/>
    <w:multiLevelType w:val="hybridMultilevel"/>
    <w:tmpl w:val="A9C439AC"/>
    <w:lvl w:ilvl="0" w:tplc="FED0F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984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4C2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4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0D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E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88E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45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A60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2A130A"/>
    <w:multiLevelType w:val="hybridMultilevel"/>
    <w:tmpl w:val="C5C4AC54"/>
    <w:lvl w:ilvl="0" w:tplc="1F729A5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63594"/>
    <w:multiLevelType w:val="hybridMultilevel"/>
    <w:tmpl w:val="5D90DF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57714"/>
    <w:multiLevelType w:val="hybridMultilevel"/>
    <w:tmpl w:val="285C9A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3779B"/>
    <w:multiLevelType w:val="hybridMultilevel"/>
    <w:tmpl w:val="AA90CEC4"/>
    <w:lvl w:ilvl="0" w:tplc="E0F81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D2D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48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422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3A5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4F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C9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46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4C0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E97BEE"/>
    <w:multiLevelType w:val="hybridMultilevel"/>
    <w:tmpl w:val="4ADAD9C4"/>
    <w:lvl w:ilvl="0" w:tplc="EC46F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BC8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0B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BC3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AB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3AA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8D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E7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C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A06B49"/>
    <w:multiLevelType w:val="hybridMultilevel"/>
    <w:tmpl w:val="277887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F1587"/>
    <w:multiLevelType w:val="hybridMultilevel"/>
    <w:tmpl w:val="1CEA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B2623"/>
    <w:multiLevelType w:val="hybridMultilevel"/>
    <w:tmpl w:val="913632B0"/>
    <w:lvl w:ilvl="0" w:tplc="FC5850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4B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A0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26B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C36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E7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65F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64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47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4664F4"/>
    <w:multiLevelType w:val="hybridMultilevel"/>
    <w:tmpl w:val="41CCA2F4"/>
    <w:lvl w:ilvl="0" w:tplc="FA06485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05DCA"/>
    <w:multiLevelType w:val="hybridMultilevel"/>
    <w:tmpl w:val="C0782D3C"/>
    <w:lvl w:ilvl="0" w:tplc="EA509698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117C5"/>
    <w:multiLevelType w:val="hybridMultilevel"/>
    <w:tmpl w:val="05B0838E"/>
    <w:lvl w:ilvl="0" w:tplc="45042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6E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88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0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00B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06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622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EB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AB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F830FD6"/>
    <w:multiLevelType w:val="hybridMultilevel"/>
    <w:tmpl w:val="59381666"/>
    <w:lvl w:ilvl="0" w:tplc="FA06485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275B7"/>
    <w:multiLevelType w:val="hybridMultilevel"/>
    <w:tmpl w:val="739A4982"/>
    <w:lvl w:ilvl="0" w:tplc="789C96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44B3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A7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040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B0FC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24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881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CB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49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E541B"/>
    <w:multiLevelType w:val="hybridMultilevel"/>
    <w:tmpl w:val="BD7E31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37A35"/>
    <w:multiLevelType w:val="hybridMultilevel"/>
    <w:tmpl w:val="0E58A504"/>
    <w:lvl w:ilvl="0" w:tplc="39B08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38E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EA8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D85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EE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27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02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CA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44A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E0E3467"/>
    <w:multiLevelType w:val="hybridMultilevel"/>
    <w:tmpl w:val="04B4C200"/>
    <w:lvl w:ilvl="0" w:tplc="05480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4A6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9A2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C0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D4E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1CB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08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2AC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27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16"/>
  </w:num>
  <w:num w:numId="7">
    <w:abstractNumId w:val="11"/>
  </w:num>
  <w:num w:numId="8">
    <w:abstractNumId w:val="0"/>
  </w:num>
  <w:num w:numId="9">
    <w:abstractNumId w:val="15"/>
  </w:num>
  <w:num w:numId="10">
    <w:abstractNumId w:val="5"/>
  </w:num>
  <w:num w:numId="11">
    <w:abstractNumId w:val="13"/>
  </w:num>
  <w:num w:numId="12">
    <w:abstractNumId w:val="8"/>
  </w:num>
  <w:num w:numId="13">
    <w:abstractNumId w:val="2"/>
  </w:num>
  <w:num w:numId="14">
    <w:abstractNumId w:val="14"/>
  </w:num>
  <w:num w:numId="15">
    <w:abstractNumId w:val="6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u0/wNd2nmdwjDN570VxipMQS/7w=" w:salt="dJYt/lM4b7wYyyeDMITZvA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40A"/>
    <w:rsid w:val="000570D2"/>
    <w:rsid w:val="000A3509"/>
    <w:rsid w:val="000F129C"/>
    <w:rsid w:val="00100453"/>
    <w:rsid w:val="00106639"/>
    <w:rsid w:val="001276A1"/>
    <w:rsid w:val="00147127"/>
    <w:rsid w:val="001A2426"/>
    <w:rsid w:val="001A5097"/>
    <w:rsid w:val="001F7AC7"/>
    <w:rsid w:val="002133BF"/>
    <w:rsid w:val="00243198"/>
    <w:rsid w:val="00284E5B"/>
    <w:rsid w:val="00294E18"/>
    <w:rsid w:val="002E1FFA"/>
    <w:rsid w:val="003E2AE8"/>
    <w:rsid w:val="003E4BA1"/>
    <w:rsid w:val="003F6EA4"/>
    <w:rsid w:val="00427CB6"/>
    <w:rsid w:val="00431FC3"/>
    <w:rsid w:val="00446DFB"/>
    <w:rsid w:val="00482406"/>
    <w:rsid w:val="004A1AEF"/>
    <w:rsid w:val="004B0467"/>
    <w:rsid w:val="004B0DEB"/>
    <w:rsid w:val="004D15A5"/>
    <w:rsid w:val="004E6F46"/>
    <w:rsid w:val="00522AFC"/>
    <w:rsid w:val="00527965"/>
    <w:rsid w:val="005856C5"/>
    <w:rsid w:val="005C7B2E"/>
    <w:rsid w:val="006027BE"/>
    <w:rsid w:val="00612A20"/>
    <w:rsid w:val="00635F28"/>
    <w:rsid w:val="006B23E9"/>
    <w:rsid w:val="006E640A"/>
    <w:rsid w:val="0070759F"/>
    <w:rsid w:val="00720335"/>
    <w:rsid w:val="0074097B"/>
    <w:rsid w:val="00740C59"/>
    <w:rsid w:val="00747249"/>
    <w:rsid w:val="00753B67"/>
    <w:rsid w:val="007916B1"/>
    <w:rsid w:val="00797DA2"/>
    <w:rsid w:val="00890FBF"/>
    <w:rsid w:val="00894F10"/>
    <w:rsid w:val="008A2CC9"/>
    <w:rsid w:val="008D7690"/>
    <w:rsid w:val="00903F62"/>
    <w:rsid w:val="009D4595"/>
    <w:rsid w:val="009F7363"/>
    <w:rsid w:val="00A034F7"/>
    <w:rsid w:val="00A25E56"/>
    <w:rsid w:val="00A6755A"/>
    <w:rsid w:val="00AD667E"/>
    <w:rsid w:val="00AD6E0E"/>
    <w:rsid w:val="00B577B8"/>
    <w:rsid w:val="00B85A96"/>
    <w:rsid w:val="00BA061B"/>
    <w:rsid w:val="00BD3C77"/>
    <w:rsid w:val="00C36F51"/>
    <w:rsid w:val="00C434F1"/>
    <w:rsid w:val="00C820EC"/>
    <w:rsid w:val="00C95F35"/>
    <w:rsid w:val="00D72E69"/>
    <w:rsid w:val="00DB1E5E"/>
    <w:rsid w:val="00E32CCF"/>
    <w:rsid w:val="00E34F47"/>
    <w:rsid w:val="00E7193A"/>
    <w:rsid w:val="00EB0CE7"/>
    <w:rsid w:val="00EB0DDD"/>
    <w:rsid w:val="00EF09C8"/>
    <w:rsid w:val="00F717ED"/>
    <w:rsid w:val="00F86798"/>
    <w:rsid w:val="00FB7C6E"/>
    <w:rsid w:val="00FD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50"/>
        <o:r id="V:Rule8" type="connector" idref="#_x0000_s1048"/>
        <o:r id="V:Rule9" type="connector" idref="#_x0000_s1049"/>
        <o:r id="V:Rule10" type="connector" idref="#_x0000_s1051"/>
        <o:r id="V:Rule11" type="connector" idref="#_x0000_s1052"/>
        <o:r id="V:Rule1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453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C7B2E"/>
    <w:pPr>
      <w:keepNext/>
      <w:keepLines/>
      <w:spacing w:before="360" w:after="240"/>
      <w:outlineLvl w:val="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6F5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12A20"/>
    <w:pPr>
      <w:keepNext/>
      <w:keepLines/>
      <w:spacing w:before="200" w:after="120"/>
      <w:outlineLvl w:val="2"/>
    </w:pPr>
    <w:rPr>
      <w:rFonts w:ascii="Calibri" w:eastAsiaTheme="majorEastAsia" w:hAnsi="Calibri" w:cstheme="majorBidi"/>
      <w:b/>
      <w:bCs/>
      <w:color w:val="76923C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5C7B2E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5C7B2E"/>
    <w:rPr>
      <w:rFonts w:eastAsiaTheme="minorEastAsia"/>
    </w:rPr>
  </w:style>
  <w:style w:type="character" w:customStyle="1" w:styleId="Nadpis1Char">
    <w:name w:val="Nadpis 1 Char"/>
    <w:basedOn w:val="Standardnpsmoodstavce"/>
    <w:link w:val="Nadpis1"/>
    <w:uiPriority w:val="9"/>
    <w:rsid w:val="005C7B2E"/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53B6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uiPriority w:val="59"/>
    <w:rsid w:val="00057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C36F51"/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79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79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7965"/>
    <w:rPr>
      <w:vertAlign w:val="superscript"/>
    </w:r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E7193A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72E69"/>
    <w:pPr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D72E6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72E69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D72E69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12A20"/>
    <w:rPr>
      <w:rFonts w:ascii="Calibri" w:eastAsiaTheme="majorEastAsia" w:hAnsi="Calibri" w:cstheme="majorBidi"/>
      <w:b/>
      <w:bCs/>
      <w:color w:val="76923C"/>
      <w:sz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link w:val="Odstavecseseznamem"/>
    <w:uiPriority w:val="34"/>
    <w:locked/>
    <w:rsid w:val="000A3509"/>
  </w:style>
  <w:style w:type="character" w:styleId="Odkaznakoment">
    <w:name w:val="annotation reference"/>
    <w:basedOn w:val="Standardnpsmoodstavce"/>
    <w:uiPriority w:val="99"/>
    <w:semiHidden/>
    <w:unhideWhenUsed/>
    <w:rsid w:val="004A1A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1A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1A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1A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1AEF"/>
    <w:rPr>
      <w:b/>
      <w:bCs/>
    </w:rPr>
  </w:style>
  <w:style w:type="paragraph" w:styleId="Revize">
    <w:name w:val="Revision"/>
    <w:hidden/>
    <w:uiPriority w:val="99"/>
    <w:semiHidden/>
    <w:rsid w:val="004A1A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AEF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uiPriority w:val="99"/>
    <w:unhideWhenUsed/>
    <w:rsid w:val="00243198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24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198"/>
  </w:style>
  <w:style w:type="paragraph" w:styleId="Zpat">
    <w:name w:val="footer"/>
    <w:basedOn w:val="Normln"/>
    <w:link w:val="ZpatChar"/>
    <w:uiPriority w:val="99"/>
    <w:unhideWhenUsed/>
    <w:rsid w:val="0024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0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4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10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7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0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8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3" Type="http://schemas.openxmlformats.org/officeDocument/2006/relationships/numbering" Target="numbering.xml"/><Relationship Id="rId21" Type="http://schemas.microsoft.com/office/2007/relationships/diagramDrawing" Target="diagrams/drawing2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diagramQuickStyle" Target="diagrams/quickStyle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uap.iprpraha.cz/" TargetMode="External"/><Relationship Id="rId3" Type="http://schemas.openxmlformats.org/officeDocument/2006/relationships/hyperlink" Target="http://uap.iprpraha.cz/" TargetMode="External"/><Relationship Id="rId7" Type="http://schemas.openxmlformats.org/officeDocument/2006/relationships/hyperlink" Target="http://uap.iprpraha.cz/" TargetMode="External"/><Relationship Id="rId2" Type="http://schemas.openxmlformats.org/officeDocument/2006/relationships/hyperlink" Target="http://uap.iprpraha.cz/" TargetMode="External"/><Relationship Id="rId1" Type="http://schemas.openxmlformats.org/officeDocument/2006/relationships/hyperlink" Target="http://uap.iprpraha.cz/" TargetMode="External"/><Relationship Id="rId6" Type="http://schemas.openxmlformats.org/officeDocument/2006/relationships/hyperlink" Target="http://uap.iprpraha.cz/" TargetMode="External"/><Relationship Id="rId5" Type="http://schemas.openxmlformats.org/officeDocument/2006/relationships/hyperlink" Target="http://uap.iprpraha.cz/" TargetMode="External"/><Relationship Id="rId10" Type="http://schemas.openxmlformats.org/officeDocument/2006/relationships/hyperlink" Target="http://uap.iprpraha.cz/" TargetMode="External"/><Relationship Id="rId4" Type="http://schemas.openxmlformats.org/officeDocument/2006/relationships/hyperlink" Target="http://uap.iprpraha.cz/" TargetMode="External"/><Relationship Id="rId9" Type="http://schemas.openxmlformats.org/officeDocument/2006/relationships/hyperlink" Target="http://uap.iprprah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5F64EE-EB64-4890-8007-83CCAFD13F55}" type="doc">
      <dgm:prSet loTypeId="urn:microsoft.com/office/officeart/2005/8/layout/bList2" loCatId="list" qsTypeId="urn:microsoft.com/office/officeart/2005/8/quickstyle/simple1" qsCatId="simple" csTypeId="urn:microsoft.com/office/officeart/2005/8/colors/accent1_2" csCatId="accent1" phldr="1"/>
      <dgm:spPr/>
    </dgm:pt>
    <dgm:pt modelId="{629DA5C0-2E1D-45EC-BE87-494B7EE2F423}">
      <dgm:prSet phldrT="[Text]" custT="1"/>
      <dgm:spPr/>
      <dgm:t>
        <a:bodyPr/>
        <a:lstStyle/>
        <a:p>
          <a:r>
            <a:rPr lang="cs-CZ" sz="1400"/>
            <a:t>Personální zajištění</a:t>
          </a:r>
        </a:p>
      </dgm:t>
    </dgm:pt>
    <dgm:pt modelId="{7C116E8F-8814-418A-913D-ECC961D1C363}" type="parTrans" cxnId="{7FDAEBC3-0E85-4D26-88F4-212DC9CF697C}">
      <dgm:prSet/>
      <dgm:spPr/>
      <dgm:t>
        <a:bodyPr/>
        <a:lstStyle/>
        <a:p>
          <a:endParaRPr lang="cs-CZ"/>
        </a:p>
      </dgm:t>
    </dgm:pt>
    <dgm:pt modelId="{6FB23A11-9B48-4087-AD1D-90750BEA9882}" type="sibTrans" cxnId="{7FDAEBC3-0E85-4D26-88F4-212DC9CF697C}">
      <dgm:prSet/>
      <dgm:spPr/>
      <dgm:t>
        <a:bodyPr/>
        <a:lstStyle/>
        <a:p>
          <a:endParaRPr lang="cs-CZ"/>
        </a:p>
      </dgm:t>
    </dgm:pt>
    <dgm:pt modelId="{88ADEFF0-666E-4E84-9752-66D5948C4B3E}">
      <dgm:prSet phldrT="[Text]" custT="1"/>
      <dgm:spPr>
        <a:solidFill>
          <a:schemeClr val="bg1">
            <a:lumMod val="50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cs-CZ" sz="1400"/>
            <a:t>Infrastruktura</a:t>
          </a:r>
        </a:p>
      </dgm:t>
    </dgm:pt>
    <dgm:pt modelId="{EBF6C579-4526-4024-ADB5-12DECC77B507}" type="parTrans" cxnId="{C676AA8B-4579-4759-80FB-206F40A7316D}">
      <dgm:prSet/>
      <dgm:spPr/>
      <dgm:t>
        <a:bodyPr/>
        <a:lstStyle/>
        <a:p>
          <a:endParaRPr lang="cs-CZ"/>
        </a:p>
      </dgm:t>
    </dgm:pt>
    <dgm:pt modelId="{6CDA3A1E-40DF-4721-A79A-76C52B8C18BE}" type="sibTrans" cxnId="{C676AA8B-4579-4759-80FB-206F40A7316D}">
      <dgm:prSet/>
      <dgm:spPr/>
      <dgm:t>
        <a:bodyPr/>
        <a:lstStyle/>
        <a:p>
          <a:endParaRPr lang="cs-CZ"/>
        </a:p>
      </dgm:t>
    </dgm:pt>
    <dgm:pt modelId="{87769CA4-0E34-4AED-B214-33DE7C4E40DA}">
      <dgm:prSet custT="1"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r>
            <a:rPr lang="cs-CZ" sz="1100"/>
            <a:t> Projekt nelze realizovat bez </a:t>
          </a:r>
          <a:r>
            <a:rPr lang="cs-CZ" sz="1100" b="1"/>
            <a:t>zajištění finanční zdrojů </a:t>
          </a:r>
          <a:r>
            <a:rPr lang="cs-CZ" sz="1100"/>
            <a:t>v rozsahu odpovídajícím potřebě dosažení vytýčeného cíle. </a:t>
          </a:r>
        </a:p>
      </dgm:t>
    </dgm:pt>
    <dgm:pt modelId="{EE78F3F2-B79B-4DDF-BDF3-59AEAFEDD785}" type="parTrans" cxnId="{CEEB3F3F-CECE-45DE-B686-23456FB4DF15}">
      <dgm:prSet/>
      <dgm:spPr/>
      <dgm:t>
        <a:bodyPr/>
        <a:lstStyle/>
        <a:p>
          <a:endParaRPr lang="cs-CZ"/>
        </a:p>
      </dgm:t>
    </dgm:pt>
    <dgm:pt modelId="{F4F6AE7B-0E82-4461-BA2E-CB5D9D4A9C8D}" type="sibTrans" cxnId="{CEEB3F3F-CECE-45DE-B686-23456FB4DF15}">
      <dgm:prSet/>
      <dgm:spPr/>
      <dgm:t>
        <a:bodyPr/>
        <a:lstStyle/>
        <a:p>
          <a:endParaRPr lang="cs-CZ"/>
        </a:p>
      </dgm:t>
    </dgm:pt>
    <dgm:pt modelId="{F3448E7D-9864-41DE-A1D1-6A6047911B98}">
      <dgm:prSet custT="1"/>
      <dgm:spPr/>
      <dgm:t>
        <a:bodyPr/>
        <a:lstStyle/>
        <a:p>
          <a:r>
            <a:rPr lang="cs-CZ" sz="1100"/>
            <a:t> Pro realizaci projektu je nezbytná dostatečná </a:t>
          </a:r>
          <a:r>
            <a:rPr lang="cs-CZ" sz="1100" b="1"/>
            <a:t>kapacita a odbornost </a:t>
          </a:r>
          <a:r>
            <a:rPr lang="cs-CZ" sz="1100"/>
            <a:t>realizačního týmu (know-how, informace, znalosti, čas). </a:t>
          </a:r>
          <a:r>
            <a:rPr lang="cs-CZ" sz="1100" b="1"/>
            <a:t>Samo se nic neudělá.</a:t>
          </a:r>
          <a:endParaRPr lang="cs-CZ" sz="1100"/>
        </a:p>
      </dgm:t>
    </dgm:pt>
    <dgm:pt modelId="{C4CEEF84-B748-4D07-B4BB-E029249D7203}" type="parTrans" cxnId="{4EE7CE98-C38A-426A-9E80-9334DD5ABD93}">
      <dgm:prSet/>
      <dgm:spPr/>
      <dgm:t>
        <a:bodyPr/>
        <a:lstStyle/>
        <a:p>
          <a:endParaRPr lang="cs-CZ"/>
        </a:p>
      </dgm:t>
    </dgm:pt>
    <dgm:pt modelId="{312BF510-5340-443F-868B-4E95D063E531}" type="sibTrans" cxnId="{4EE7CE98-C38A-426A-9E80-9334DD5ABD93}">
      <dgm:prSet/>
      <dgm:spPr/>
      <dgm:t>
        <a:bodyPr/>
        <a:lstStyle/>
        <a:p>
          <a:endParaRPr lang="cs-CZ"/>
        </a:p>
      </dgm:t>
    </dgm:pt>
    <dgm:pt modelId="{E2EE802E-AD27-4967-A3AE-6E49F09458CD}">
      <dgm:prSet custT="1"/>
      <dgm:spPr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cs-CZ" sz="1100"/>
            <a:t> Pro projekt je vždy nutné zajistit odpovídající </a:t>
          </a:r>
          <a:r>
            <a:rPr lang="cs-CZ" sz="1100" b="1"/>
            <a:t>materiální zdroje či infrastrukturu </a:t>
          </a:r>
          <a:r>
            <a:rPr lang="cs-CZ" sz="1100"/>
            <a:t>v rozsahu odpovídajícím potřebě dosažení vytýčeného cíle.  (od PC po prostory ad.).</a:t>
          </a:r>
        </a:p>
      </dgm:t>
    </dgm:pt>
    <dgm:pt modelId="{CA7BB6F4-89E0-41BB-8918-FEAF792B99F2}" type="parTrans" cxnId="{EE07D505-1850-4234-A29E-36313B6EBC88}">
      <dgm:prSet/>
      <dgm:spPr/>
      <dgm:t>
        <a:bodyPr/>
        <a:lstStyle/>
        <a:p>
          <a:endParaRPr lang="cs-CZ"/>
        </a:p>
      </dgm:t>
    </dgm:pt>
    <dgm:pt modelId="{8D9E4DF7-D77B-427E-B36F-8FA827387BE6}" type="sibTrans" cxnId="{EE07D505-1850-4234-A29E-36313B6EBC88}">
      <dgm:prSet/>
      <dgm:spPr/>
      <dgm:t>
        <a:bodyPr/>
        <a:lstStyle/>
        <a:p>
          <a:endParaRPr lang="cs-CZ"/>
        </a:p>
      </dgm:t>
    </dgm:pt>
    <dgm:pt modelId="{0A4966B2-320F-4DE8-A3A3-FEF269C0EB38}">
      <dgm:prSet phldrT="[Text]" custT="1"/>
      <dgm:spPr>
        <a:solidFill>
          <a:schemeClr val="accent3">
            <a:lumMod val="75000"/>
          </a:schemeClr>
        </a:solidFill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r>
            <a:rPr lang="cs-CZ" sz="1400"/>
            <a:t>Finanční prostředky</a:t>
          </a:r>
        </a:p>
      </dgm:t>
    </dgm:pt>
    <dgm:pt modelId="{6FA31CDE-AD26-4378-A60D-0A97982F79E1}" type="sibTrans" cxnId="{EA6B1509-A5E8-4857-BC32-42179411B5E1}">
      <dgm:prSet/>
      <dgm:spPr/>
      <dgm:t>
        <a:bodyPr/>
        <a:lstStyle/>
        <a:p>
          <a:endParaRPr lang="cs-CZ"/>
        </a:p>
      </dgm:t>
    </dgm:pt>
    <dgm:pt modelId="{82F2C3F0-B530-4572-B57E-D4D0019D454F}" type="parTrans" cxnId="{EA6B1509-A5E8-4857-BC32-42179411B5E1}">
      <dgm:prSet/>
      <dgm:spPr/>
      <dgm:t>
        <a:bodyPr/>
        <a:lstStyle/>
        <a:p>
          <a:endParaRPr lang="cs-CZ"/>
        </a:p>
      </dgm:t>
    </dgm:pt>
    <dgm:pt modelId="{BDC6C06A-DD52-4A14-BAF2-D450D5FDEF4C}" type="pres">
      <dgm:prSet presAssocID="{275F64EE-EB64-4890-8007-83CCAFD13F55}" presName="diagram" presStyleCnt="0">
        <dgm:presLayoutVars>
          <dgm:dir/>
          <dgm:animLvl val="lvl"/>
          <dgm:resizeHandles val="exact"/>
        </dgm:presLayoutVars>
      </dgm:prSet>
      <dgm:spPr/>
    </dgm:pt>
    <dgm:pt modelId="{45947947-BC67-4FC2-A925-992F99267BF8}" type="pres">
      <dgm:prSet presAssocID="{0A4966B2-320F-4DE8-A3A3-FEF269C0EB38}" presName="compNode" presStyleCnt="0"/>
      <dgm:spPr/>
    </dgm:pt>
    <dgm:pt modelId="{52C80A50-B13A-47B0-9ADB-62F88C308F0A}" type="pres">
      <dgm:prSet presAssocID="{0A4966B2-320F-4DE8-A3A3-FEF269C0EB38}" presName="childRect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BC265E2-7CCE-4583-9C21-7298D1CAE733}" type="pres">
      <dgm:prSet presAssocID="{0A4966B2-320F-4DE8-A3A3-FEF269C0EB38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0FA8ABC-7EC4-44E4-9573-0866423C3DA9}" type="pres">
      <dgm:prSet presAssocID="{0A4966B2-320F-4DE8-A3A3-FEF269C0EB38}" presName="parentRect" presStyleLbl="alignNode1" presStyleIdx="0" presStyleCnt="3"/>
      <dgm:spPr/>
      <dgm:t>
        <a:bodyPr/>
        <a:lstStyle/>
        <a:p>
          <a:endParaRPr lang="cs-CZ"/>
        </a:p>
      </dgm:t>
    </dgm:pt>
    <dgm:pt modelId="{425932E5-E080-4551-BCC0-ED4A3468AB4C}" type="pres">
      <dgm:prSet presAssocID="{0A4966B2-320F-4DE8-A3A3-FEF269C0EB38}" presName="adorn" presStyleLbl="fgAccFollowNod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96EAC7F9-37E9-4E4C-8361-644E16CD32FE}" type="pres">
      <dgm:prSet presAssocID="{6FA31CDE-AD26-4378-A60D-0A97982F79E1}" presName="sibTrans" presStyleLbl="sibTrans2D1" presStyleIdx="0" presStyleCnt="0"/>
      <dgm:spPr/>
      <dgm:t>
        <a:bodyPr/>
        <a:lstStyle/>
        <a:p>
          <a:endParaRPr lang="cs-CZ"/>
        </a:p>
      </dgm:t>
    </dgm:pt>
    <dgm:pt modelId="{436B9BF2-E0CD-476E-A3BE-261D897D062E}" type="pres">
      <dgm:prSet presAssocID="{629DA5C0-2E1D-45EC-BE87-494B7EE2F423}" presName="compNode" presStyleCnt="0"/>
      <dgm:spPr/>
    </dgm:pt>
    <dgm:pt modelId="{71ACF2C5-3818-4137-9DA2-8E7AAF9EBFB6}" type="pres">
      <dgm:prSet presAssocID="{629DA5C0-2E1D-45EC-BE87-494B7EE2F423}" presName="childRect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668D7BA-5BB5-473D-B89C-E3B17C844773}" type="pres">
      <dgm:prSet presAssocID="{629DA5C0-2E1D-45EC-BE87-494B7EE2F423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7CF180E-FA6A-4206-9C14-637C393A49C1}" type="pres">
      <dgm:prSet presAssocID="{629DA5C0-2E1D-45EC-BE87-494B7EE2F423}" presName="parentRect" presStyleLbl="alignNode1" presStyleIdx="1" presStyleCnt="3"/>
      <dgm:spPr/>
      <dgm:t>
        <a:bodyPr/>
        <a:lstStyle/>
        <a:p>
          <a:endParaRPr lang="cs-CZ"/>
        </a:p>
      </dgm:t>
    </dgm:pt>
    <dgm:pt modelId="{F19524A2-F06B-4AEA-8352-2B690F094146}" type="pres">
      <dgm:prSet presAssocID="{629DA5C0-2E1D-45EC-BE87-494B7EE2F423}" presName="adorn" presStyleLbl="fgAccFollowNod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14AEC6A2-4E7E-44FD-B568-585560E3CE70}" type="pres">
      <dgm:prSet presAssocID="{6FB23A11-9B48-4087-AD1D-90750BEA9882}" presName="sibTrans" presStyleLbl="sibTrans2D1" presStyleIdx="0" presStyleCnt="0"/>
      <dgm:spPr/>
      <dgm:t>
        <a:bodyPr/>
        <a:lstStyle/>
        <a:p>
          <a:endParaRPr lang="cs-CZ"/>
        </a:p>
      </dgm:t>
    </dgm:pt>
    <dgm:pt modelId="{91CCA6EA-5A07-4415-B4FC-18409643420A}" type="pres">
      <dgm:prSet presAssocID="{88ADEFF0-666E-4E84-9752-66D5948C4B3E}" presName="compNode" presStyleCnt="0"/>
      <dgm:spPr/>
    </dgm:pt>
    <dgm:pt modelId="{ED68EB65-F9B4-46B6-B5E7-FEE8A5B22A74}" type="pres">
      <dgm:prSet presAssocID="{88ADEFF0-666E-4E84-9752-66D5948C4B3E}" presName="childRect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7C8198A-E7B6-4C0E-990F-12CFC7001906}" type="pres">
      <dgm:prSet presAssocID="{88ADEFF0-666E-4E84-9752-66D5948C4B3E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AB01D6C-84FC-4072-B637-41316BC23682}" type="pres">
      <dgm:prSet presAssocID="{88ADEFF0-666E-4E84-9752-66D5948C4B3E}" presName="parentRect" presStyleLbl="alignNode1" presStyleIdx="2" presStyleCnt="3"/>
      <dgm:spPr/>
      <dgm:t>
        <a:bodyPr/>
        <a:lstStyle/>
        <a:p>
          <a:endParaRPr lang="cs-CZ"/>
        </a:p>
      </dgm:t>
    </dgm:pt>
    <dgm:pt modelId="{267DF916-693F-412D-A5C5-2D48BBA91930}" type="pres">
      <dgm:prSet presAssocID="{88ADEFF0-666E-4E84-9752-66D5948C4B3E}" presName="adorn" presStyleLbl="fgAccFollowNode1" presStyleIdx="2" presStyleCnt="3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</dgm:ptLst>
  <dgm:cxnLst>
    <dgm:cxn modelId="{EE07D505-1850-4234-A29E-36313B6EBC88}" srcId="{88ADEFF0-666E-4E84-9752-66D5948C4B3E}" destId="{E2EE802E-AD27-4967-A3AE-6E49F09458CD}" srcOrd="0" destOrd="0" parTransId="{CA7BB6F4-89E0-41BB-8918-FEAF792B99F2}" sibTransId="{8D9E4DF7-D77B-427E-B36F-8FA827387BE6}"/>
    <dgm:cxn modelId="{6A8C2B25-719A-4557-A250-8C5D76965F39}" type="presOf" srcId="{E2EE802E-AD27-4967-A3AE-6E49F09458CD}" destId="{ED68EB65-F9B4-46B6-B5E7-FEE8A5B22A74}" srcOrd="0" destOrd="0" presId="urn:microsoft.com/office/officeart/2005/8/layout/bList2"/>
    <dgm:cxn modelId="{8AE73954-8858-47A5-AB75-034FAA068555}" type="presOf" srcId="{F3448E7D-9864-41DE-A1D1-6A6047911B98}" destId="{71ACF2C5-3818-4137-9DA2-8E7AAF9EBFB6}" srcOrd="0" destOrd="0" presId="urn:microsoft.com/office/officeart/2005/8/layout/bList2"/>
    <dgm:cxn modelId="{034CDC04-8F70-4C6E-B217-A2C8B6794FF1}" type="presOf" srcId="{0A4966B2-320F-4DE8-A3A3-FEF269C0EB38}" destId="{DBC265E2-7CCE-4583-9C21-7298D1CAE733}" srcOrd="0" destOrd="0" presId="urn:microsoft.com/office/officeart/2005/8/layout/bList2"/>
    <dgm:cxn modelId="{0D17FFA1-3CB4-4510-BA62-576AF7E19B65}" type="presOf" srcId="{87769CA4-0E34-4AED-B214-33DE7C4E40DA}" destId="{52C80A50-B13A-47B0-9ADB-62F88C308F0A}" srcOrd="0" destOrd="0" presId="urn:microsoft.com/office/officeart/2005/8/layout/bList2"/>
    <dgm:cxn modelId="{8A00A3EB-F3D3-418E-9EEC-A3B218C42EE0}" type="presOf" srcId="{0A4966B2-320F-4DE8-A3A3-FEF269C0EB38}" destId="{10FA8ABC-7EC4-44E4-9573-0866423C3DA9}" srcOrd="1" destOrd="0" presId="urn:microsoft.com/office/officeart/2005/8/layout/bList2"/>
    <dgm:cxn modelId="{321F7612-E8DF-4ACC-900A-0173868D844C}" type="presOf" srcId="{88ADEFF0-666E-4E84-9752-66D5948C4B3E}" destId="{BAB01D6C-84FC-4072-B637-41316BC23682}" srcOrd="1" destOrd="0" presId="urn:microsoft.com/office/officeart/2005/8/layout/bList2"/>
    <dgm:cxn modelId="{7FDAEBC3-0E85-4D26-88F4-212DC9CF697C}" srcId="{275F64EE-EB64-4890-8007-83CCAFD13F55}" destId="{629DA5C0-2E1D-45EC-BE87-494B7EE2F423}" srcOrd="1" destOrd="0" parTransId="{7C116E8F-8814-418A-913D-ECC961D1C363}" sibTransId="{6FB23A11-9B48-4087-AD1D-90750BEA9882}"/>
    <dgm:cxn modelId="{EE7954F3-3714-4628-A9EE-0DBFF7DD85D0}" type="presOf" srcId="{6FA31CDE-AD26-4378-A60D-0A97982F79E1}" destId="{96EAC7F9-37E9-4E4C-8361-644E16CD32FE}" srcOrd="0" destOrd="0" presId="urn:microsoft.com/office/officeart/2005/8/layout/bList2"/>
    <dgm:cxn modelId="{2F3ADFD7-7CA3-45D2-BBAD-3145385445FA}" type="presOf" srcId="{629DA5C0-2E1D-45EC-BE87-494B7EE2F423}" destId="{5668D7BA-5BB5-473D-B89C-E3B17C844773}" srcOrd="0" destOrd="0" presId="urn:microsoft.com/office/officeart/2005/8/layout/bList2"/>
    <dgm:cxn modelId="{E39DEDD3-5749-4333-9297-F5304A5BDBEC}" type="presOf" srcId="{629DA5C0-2E1D-45EC-BE87-494B7EE2F423}" destId="{D7CF180E-FA6A-4206-9C14-637C393A49C1}" srcOrd="1" destOrd="0" presId="urn:microsoft.com/office/officeart/2005/8/layout/bList2"/>
    <dgm:cxn modelId="{CEEB3F3F-CECE-45DE-B686-23456FB4DF15}" srcId="{0A4966B2-320F-4DE8-A3A3-FEF269C0EB38}" destId="{87769CA4-0E34-4AED-B214-33DE7C4E40DA}" srcOrd="0" destOrd="0" parTransId="{EE78F3F2-B79B-4DDF-BDF3-59AEAFEDD785}" sibTransId="{F4F6AE7B-0E82-4461-BA2E-CB5D9D4A9C8D}"/>
    <dgm:cxn modelId="{24286069-C860-4266-8118-CBACD9F096FF}" type="presOf" srcId="{6FB23A11-9B48-4087-AD1D-90750BEA9882}" destId="{14AEC6A2-4E7E-44FD-B568-585560E3CE70}" srcOrd="0" destOrd="0" presId="urn:microsoft.com/office/officeart/2005/8/layout/bList2"/>
    <dgm:cxn modelId="{EA6B1509-A5E8-4857-BC32-42179411B5E1}" srcId="{275F64EE-EB64-4890-8007-83CCAFD13F55}" destId="{0A4966B2-320F-4DE8-A3A3-FEF269C0EB38}" srcOrd="0" destOrd="0" parTransId="{82F2C3F0-B530-4572-B57E-D4D0019D454F}" sibTransId="{6FA31CDE-AD26-4378-A60D-0A97982F79E1}"/>
    <dgm:cxn modelId="{B54B709D-5D53-4E95-BBFE-EF40CD212D23}" type="presOf" srcId="{88ADEFF0-666E-4E84-9752-66D5948C4B3E}" destId="{27C8198A-E7B6-4C0E-990F-12CFC7001906}" srcOrd="0" destOrd="0" presId="urn:microsoft.com/office/officeart/2005/8/layout/bList2"/>
    <dgm:cxn modelId="{5B7FD166-441B-44E3-ACF0-A6D9A47E7322}" type="presOf" srcId="{275F64EE-EB64-4890-8007-83CCAFD13F55}" destId="{BDC6C06A-DD52-4A14-BAF2-D450D5FDEF4C}" srcOrd="0" destOrd="0" presId="urn:microsoft.com/office/officeart/2005/8/layout/bList2"/>
    <dgm:cxn modelId="{4EE7CE98-C38A-426A-9E80-9334DD5ABD93}" srcId="{629DA5C0-2E1D-45EC-BE87-494B7EE2F423}" destId="{F3448E7D-9864-41DE-A1D1-6A6047911B98}" srcOrd="0" destOrd="0" parTransId="{C4CEEF84-B748-4D07-B4BB-E029249D7203}" sibTransId="{312BF510-5340-443F-868B-4E95D063E531}"/>
    <dgm:cxn modelId="{C676AA8B-4579-4759-80FB-206F40A7316D}" srcId="{275F64EE-EB64-4890-8007-83CCAFD13F55}" destId="{88ADEFF0-666E-4E84-9752-66D5948C4B3E}" srcOrd="2" destOrd="0" parTransId="{EBF6C579-4526-4024-ADB5-12DECC77B507}" sibTransId="{6CDA3A1E-40DF-4721-A79A-76C52B8C18BE}"/>
    <dgm:cxn modelId="{A43EDCB1-88FF-45F4-87A6-CDD4E27748D8}" type="presParOf" srcId="{BDC6C06A-DD52-4A14-BAF2-D450D5FDEF4C}" destId="{45947947-BC67-4FC2-A925-992F99267BF8}" srcOrd="0" destOrd="0" presId="urn:microsoft.com/office/officeart/2005/8/layout/bList2"/>
    <dgm:cxn modelId="{378874BB-13DF-4A5E-988E-9A4CF6D43535}" type="presParOf" srcId="{45947947-BC67-4FC2-A925-992F99267BF8}" destId="{52C80A50-B13A-47B0-9ADB-62F88C308F0A}" srcOrd="0" destOrd="0" presId="urn:microsoft.com/office/officeart/2005/8/layout/bList2"/>
    <dgm:cxn modelId="{98F28702-5467-4D76-B6BB-D78B04F11F64}" type="presParOf" srcId="{45947947-BC67-4FC2-A925-992F99267BF8}" destId="{DBC265E2-7CCE-4583-9C21-7298D1CAE733}" srcOrd="1" destOrd="0" presId="urn:microsoft.com/office/officeart/2005/8/layout/bList2"/>
    <dgm:cxn modelId="{A53F7F31-D977-4591-8E31-D684AE6BC712}" type="presParOf" srcId="{45947947-BC67-4FC2-A925-992F99267BF8}" destId="{10FA8ABC-7EC4-44E4-9573-0866423C3DA9}" srcOrd="2" destOrd="0" presId="urn:microsoft.com/office/officeart/2005/8/layout/bList2"/>
    <dgm:cxn modelId="{198D4DCF-F527-4EA3-A7ED-A28709F4957B}" type="presParOf" srcId="{45947947-BC67-4FC2-A925-992F99267BF8}" destId="{425932E5-E080-4551-BCC0-ED4A3468AB4C}" srcOrd="3" destOrd="0" presId="urn:microsoft.com/office/officeart/2005/8/layout/bList2"/>
    <dgm:cxn modelId="{85719AAA-9B99-4F5F-9B08-746E6C21FB50}" type="presParOf" srcId="{BDC6C06A-DD52-4A14-BAF2-D450D5FDEF4C}" destId="{96EAC7F9-37E9-4E4C-8361-644E16CD32FE}" srcOrd="1" destOrd="0" presId="urn:microsoft.com/office/officeart/2005/8/layout/bList2"/>
    <dgm:cxn modelId="{82A2F647-314F-40CC-8D00-241A82D0ACEA}" type="presParOf" srcId="{BDC6C06A-DD52-4A14-BAF2-D450D5FDEF4C}" destId="{436B9BF2-E0CD-476E-A3BE-261D897D062E}" srcOrd="2" destOrd="0" presId="urn:microsoft.com/office/officeart/2005/8/layout/bList2"/>
    <dgm:cxn modelId="{27341A8D-F00E-409F-B3FE-648EC87F265A}" type="presParOf" srcId="{436B9BF2-E0CD-476E-A3BE-261D897D062E}" destId="{71ACF2C5-3818-4137-9DA2-8E7AAF9EBFB6}" srcOrd="0" destOrd="0" presId="urn:microsoft.com/office/officeart/2005/8/layout/bList2"/>
    <dgm:cxn modelId="{4B3AB8EA-8B77-4A30-A920-598EAD0C3286}" type="presParOf" srcId="{436B9BF2-E0CD-476E-A3BE-261D897D062E}" destId="{5668D7BA-5BB5-473D-B89C-E3B17C844773}" srcOrd="1" destOrd="0" presId="urn:microsoft.com/office/officeart/2005/8/layout/bList2"/>
    <dgm:cxn modelId="{5AB729F8-6F4B-4590-9D8C-17C2BF52C4AF}" type="presParOf" srcId="{436B9BF2-E0CD-476E-A3BE-261D897D062E}" destId="{D7CF180E-FA6A-4206-9C14-637C393A49C1}" srcOrd="2" destOrd="0" presId="urn:microsoft.com/office/officeart/2005/8/layout/bList2"/>
    <dgm:cxn modelId="{133FB8C3-DC0F-4CF3-81C7-B05CFEB1E75F}" type="presParOf" srcId="{436B9BF2-E0CD-476E-A3BE-261D897D062E}" destId="{F19524A2-F06B-4AEA-8352-2B690F094146}" srcOrd="3" destOrd="0" presId="urn:microsoft.com/office/officeart/2005/8/layout/bList2"/>
    <dgm:cxn modelId="{9883153B-5203-4795-BC84-D417C8662C30}" type="presParOf" srcId="{BDC6C06A-DD52-4A14-BAF2-D450D5FDEF4C}" destId="{14AEC6A2-4E7E-44FD-B568-585560E3CE70}" srcOrd="3" destOrd="0" presId="urn:microsoft.com/office/officeart/2005/8/layout/bList2"/>
    <dgm:cxn modelId="{19004757-7C19-480F-BBB3-C2968D4271DA}" type="presParOf" srcId="{BDC6C06A-DD52-4A14-BAF2-D450D5FDEF4C}" destId="{91CCA6EA-5A07-4415-B4FC-18409643420A}" srcOrd="4" destOrd="0" presId="urn:microsoft.com/office/officeart/2005/8/layout/bList2"/>
    <dgm:cxn modelId="{FB352055-65B6-4562-972C-905157DA3326}" type="presParOf" srcId="{91CCA6EA-5A07-4415-B4FC-18409643420A}" destId="{ED68EB65-F9B4-46B6-B5E7-FEE8A5B22A74}" srcOrd="0" destOrd="0" presId="urn:microsoft.com/office/officeart/2005/8/layout/bList2"/>
    <dgm:cxn modelId="{CEB4F6B4-CACA-408C-9A6A-2F280D791ECA}" type="presParOf" srcId="{91CCA6EA-5A07-4415-B4FC-18409643420A}" destId="{27C8198A-E7B6-4C0E-990F-12CFC7001906}" srcOrd="1" destOrd="0" presId="urn:microsoft.com/office/officeart/2005/8/layout/bList2"/>
    <dgm:cxn modelId="{78F67247-750D-4580-9D18-D2BC11C4BE47}" type="presParOf" srcId="{91CCA6EA-5A07-4415-B4FC-18409643420A}" destId="{BAB01D6C-84FC-4072-B637-41316BC23682}" srcOrd="2" destOrd="0" presId="urn:microsoft.com/office/officeart/2005/8/layout/bList2"/>
    <dgm:cxn modelId="{70A9F606-3E5B-46AC-A836-D2235DBF5FDB}" type="presParOf" srcId="{91CCA6EA-5A07-4415-B4FC-18409643420A}" destId="{267DF916-693F-412D-A5C5-2D48BBA91930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423F008-4E9C-4B75-8B34-E480A8707884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B481A243-0AC5-457F-8330-070689AD1DFE}">
      <dgm:prSet phldrT="[Text]" custT="1"/>
      <dgm:spPr/>
      <dgm:t>
        <a:bodyPr/>
        <a:lstStyle/>
        <a:p>
          <a:pPr algn="l"/>
          <a:r>
            <a:rPr lang="cs-CZ" sz="1200" b="1"/>
            <a:t>Krátkodobé projekty</a:t>
          </a:r>
        </a:p>
      </dgm:t>
    </dgm:pt>
    <dgm:pt modelId="{F760BC91-FA43-4D25-B456-795530C81393}" type="parTrans" cxnId="{384D56F7-AD87-4542-AA43-177EB70A2C47}">
      <dgm:prSet/>
      <dgm:spPr/>
      <dgm:t>
        <a:bodyPr/>
        <a:lstStyle/>
        <a:p>
          <a:endParaRPr lang="cs-CZ"/>
        </a:p>
      </dgm:t>
    </dgm:pt>
    <dgm:pt modelId="{DA2BF77E-AE2B-4E41-86A9-5FEA78625068}" type="sibTrans" cxnId="{384D56F7-AD87-4542-AA43-177EB70A2C47}">
      <dgm:prSet/>
      <dgm:spPr/>
      <dgm:t>
        <a:bodyPr/>
        <a:lstStyle/>
        <a:p>
          <a:endParaRPr lang="cs-CZ"/>
        </a:p>
      </dgm:t>
    </dgm:pt>
    <dgm:pt modelId="{E4BBE6A4-DEC2-417E-85F3-D71D1CF72389}">
      <dgm:prSet phldrT="[Text]" custT="1"/>
      <dgm:spPr/>
      <dgm:t>
        <a:bodyPr/>
        <a:lstStyle/>
        <a:p>
          <a:pPr algn="l"/>
          <a:r>
            <a:rPr lang="cs-CZ" sz="1050"/>
            <a:t> týkají se přímého zlepšení prostředí (např. opravy, výměna laviček)</a:t>
          </a:r>
        </a:p>
      </dgm:t>
    </dgm:pt>
    <dgm:pt modelId="{8CAACF1F-797A-42F5-A69F-7AF01372D483}" type="parTrans" cxnId="{E18762D9-37BE-41CC-9C4A-F4A5AB776B71}">
      <dgm:prSet/>
      <dgm:spPr/>
      <dgm:t>
        <a:bodyPr/>
        <a:lstStyle/>
        <a:p>
          <a:endParaRPr lang="cs-CZ"/>
        </a:p>
      </dgm:t>
    </dgm:pt>
    <dgm:pt modelId="{7FB07881-A635-4279-80D6-1925DFEABC70}" type="sibTrans" cxnId="{E18762D9-37BE-41CC-9C4A-F4A5AB776B71}">
      <dgm:prSet/>
      <dgm:spPr/>
      <dgm:t>
        <a:bodyPr/>
        <a:lstStyle/>
        <a:p>
          <a:endParaRPr lang="cs-CZ"/>
        </a:p>
      </dgm:t>
    </dgm:pt>
    <dgm:pt modelId="{5D27E027-3CE8-464C-94BF-E38125D201EE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r>
            <a:rPr lang="cs-CZ" sz="1200" b="1"/>
            <a:t>Střednědobé projekty</a:t>
          </a:r>
        </a:p>
      </dgm:t>
    </dgm:pt>
    <dgm:pt modelId="{A6780CCB-C5EF-4E12-831F-0A673C0F3B68}" type="parTrans" cxnId="{D210A557-BE2C-4DE6-85D4-569300605E71}">
      <dgm:prSet/>
      <dgm:spPr/>
      <dgm:t>
        <a:bodyPr/>
        <a:lstStyle/>
        <a:p>
          <a:endParaRPr lang="cs-CZ"/>
        </a:p>
      </dgm:t>
    </dgm:pt>
    <dgm:pt modelId="{0581D6DA-D865-40FB-95E7-CF64E3A6497B}" type="sibTrans" cxnId="{D210A557-BE2C-4DE6-85D4-569300605E71}">
      <dgm:prSet/>
      <dgm:spPr/>
      <dgm:t>
        <a:bodyPr/>
        <a:lstStyle/>
        <a:p>
          <a:endParaRPr lang="cs-CZ"/>
        </a:p>
      </dgm:t>
    </dgm:pt>
    <dgm:pt modelId="{A8E0A034-4499-494E-99DE-2876D2A5C81F}">
      <dgm:prSet phldrT="[Text]" custT="1"/>
      <dgm:spPr>
        <a:solidFill>
          <a:schemeClr val="accent6">
            <a:lumMod val="60000"/>
            <a:lumOff val="40000"/>
            <a:alpha val="90000"/>
          </a:schemeClr>
        </a:solidFill>
        <a:ln>
          <a:solidFill>
            <a:schemeClr val="accent6">
              <a:lumMod val="60000"/>
              <a:lumOff val="40000"/>
              <a:alpha val="90000"/>
            </a:schemeClr>
          </a:solidFill>
        </a:ln>
      </dgm:spPr>
      <dgm:t>
        <a:bodyPr/>
        <a:lstStyle/>
        <a:p>
          <a:r>
            <a:rPr lang="cs-CZ" sz="1050"/>
            <a:t> týkají se zlepšení sociálně-ekonomického postavební obyvatel MČ (např. nákup vybavení/zařízení do ZŠ) </a:t>
          </a:r>
        </a:p>
      </dgm:t>
    </dgm:pt>
    <dgm:pt modelId="{900E4E42-9C2B-4CB9-864F-FAD4E12A6C51}" type="parTrans" cxnId="{AC47026B-09EE-4ABE-AE8C-CC29E994A0AD}">
      <dgm:prSet/>
      <dgm:spPr/>
      <dgm:t>
        <a:bodyPr/>
        <a:lstStyle/>
        <a:p>
          <a:endParaRPr lang="cs-CZ"/>
        </a:p>
      </dgm:t>
    </dgm:pt>
    <dgm:pt modelId="{C89E7573-F459-4265-9D5A-3DE631AC5206}" type="sibTrans" cxnId="{AC47026B-09EE-4ABE-AE8C-CC29E994A0AD}">
      <dgm:prSet/>
      <dgm:spPr/>
      <dgm:t>
        <a:bodyPr/>
        <a:lstStyle/>
        <a:p>
          <a:endParaRPr lang="cs-CZ"/>
        </a:p>
      </dgm:t>
    </dgm:pt>
    <dgm:pt modelId="{B50229D9-7A51-444C-8971-29FFC7D10F58}">
      <dgm:prSet phldrT="[Text]" custT="1"/>
      <dgm:spPr>
        <a:solidFill>
          <a:srgbClr val="C00000"/>
        </a:solidFill>
      </dgm:spPr>
      <dgm:t>
        <a:bodyPr/>
        <a:lstStyle/>
        <a:p>
          <a:pPr algn="l"/>
          <a:r>
            <a:rPr lang="cs-CZ" sz="1200" b="1"/>
            <a:t>Dlouhodobé projekty</a:t>
          </a:r>
        </a:p>
      </dgm:t>
    </dgm:pt>
    <dgm:pt modelId="{A86BF937-1EAB-430E-8071-DBAED9A6CB45}" type="parTrans" cxnId="{3CC8A003-35EB-4D6E-AB07-D730B1F0EA93}">
      <dgm:prSet/>
      <dgm:spPr/>
      <dgm:t>
        <a:bodyPr/>
        <a:lstStyle/>
        <a:p>
          <a:endParaRPr lang="cs-CZ"/>
        </a:p>
      </dgm:t>
    </dgm:pt>
    <dgm:pt modelId="{A3C697DD-6E0F-4963-BD5F-1C887BCD7037}" type="sibTrans" cxnId="{3CC8A003-35EB-4D6E-AB07-D730B1F0EA93}">
      <dgm:prSet/>
      <dgm:spPr/>
      <dgm:t>
        <a:bodyPr/>
        <a:lstStyle/>
        <a:p>
          <a:endParaRPr lang="cs-CZ"/>
        </a:p>
      </dgm:t>
    </dgm:pt>
    <dgm:pt modelId="{06DBA317-A5E3-4E2E-9D0F-2F35CC32C284}">
      <dgm:prSet phldrT="[Text]" custT="1"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accent2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cs-CZ" sz="1050"/>
            <a:t> týkají se změny fyzického prostředí MČ - např. revitalizace lokalit, parků, objektů, změny dopravní infrastruktury </a:t>
          </a:r>
        </a:p>
      </dgm:t>
    </dgm:pt>
    <dgm:pt modelId="{E8C8424E-6E11-49E2-838F-F27EF4AA7656}" type="parTrans" cxnId="{C150E15F-0A65-410B-86E2-F551884B2AC9}">
      <dgm:prSet/>
      <dgm:spPr/>
      <dgm:t>
        <a:bodyPr/>
        <a:lstStyle/>
        <a:p>
          <a:endParaRPr lang="cs-CZ"/>
        </a:p>
      </dgm:t>
    </dgm:pt>
    <dgm:pt modelId="{065C2FF5-7671-485E-80F2-C8DC8E4A27E7}" type="sibTrans" cxnId="{C150E15F-0A65-410B-86E2-F551884B2AC9}">
      <dgm:prSet/>
      <dgm:spPr/>
      <dgm:t>
        <a:bodyPr/>
        <a:lstStyle/>
        <a:p>
          <a:endParaRPr lang="cs-CZ"/>
        </a:p>
      </dgm:t>
    </dgm:pt>
    <dgm:pt modelId="{9DD60DB6-468D-4D1B-81CB-48D8DB6FE946}">
      <dgm:prSet phldrT="[Text]" custT="1"/>
      <dgm:spPr/>
      <dgm:t>
        <a:bodyPr/>
        <a:lstStyle/>
        <a:p>
          <a:pPr algn="l"/>
          <a:r>
            <a:rPr lang="cs-CZ" sz="1050"/>
            <a:t> mají rychlé výsledky </a:t>
          </a:r>
        </a:p>
      </dgm:t>
    </dgm:pt>
    <dgm:pt modelId="{D06082A5-AB89-43B4-9811-DFD1C87AA126}" type="parTrans" cxnId="{24EA7607-F8F0-4753-A16D-D555F8B34738}">
      <dgm:prSet/>
      <dgm:spPr/>
      <dgm:t>
        <a:bodyPr/>
        <a:lstStyle/>
        <a:p>
          <a:endParaRPr lang="cs-CZ"/>
        </a:p>
      </dgm:t>
    </dgm:pt>
    <dgm:pt modelId="{643CEA9A-DC8C-4A33-8915-97EDFFC53AA2}" type="sibTrans" cxnId="{24EA7607-F8F0-4753-A16D-D555F8B34738}">
      <dgm:prSet/>
      <dgm:spPr/>
      <dgm:t>
        <a:bodyPr/>
        <a:lstStyle/>
        <a:p>
          <a:endParaRPr lang="cs-CZ"/>
        </a:p>
      </dgm:t>
    </dgm:pt>
    <dgm:pt modelId="{E7A91C6D-E0FC-4819-A82D-BD8DA7781A81}">
      <dgm:prSet phldrT="[Text]" custT="1"/>
      <dgm:spPr/>
      <dgm:t>
        <a:bodyPr/>
        <a:lstStyle/>
        <a:p>
          <a:pPr algn="l"/>
          <a:r>
            <a:rPr lang="cs-CZ" sz="1050"/>
            <a:t> přináší rychlé reakce ze strany obyvatel</a:t>
          </a:r>
        </a:p>
      </dgm:t>
    </dgm:pt>
    <dgm:pt modelId="{EEEB8D8C-11DB-432A-95C3-6F5F90955A86}" type="parTrans" cxnId="{25D56060-6E74-4B53-908A-F1FDF0D51266}">
      <dgm:prSet/>
      <dgm:spPr/>
      <dgm:t>
        <a:bodyPr/>
        <a:lstStyle/>
        <a:p>
          <a:endParaRPr lang="cs-CZ"/>
        </a:p>
      </dgm:t>
    </dgm:pt>
    <dgm:pt modelId="{1A8F5C49-121D-4CE7-B23F-B3C7D029638C}" type="sibTrans" cxnId="{25D56060-6E74-4B53-908A-F1FDF0D51266}">
      <dgm:prSet/>
      <dgm:spPr/>
      <dgm:t>
        <a:bodyPr/>
        <a:lstStyle/>
        <a:p>
          <a:endParaRPr lang="cs-CZ"/>
        </a:p>
      </dgm:t>
    </dgm:pt>
    <dgm:pt modelId="{C346C036-A083-4D5D-AFCB-BA546D392466}">
      <dgm:prSet phldrT="[Text]" custT="1"/>
      <dgm:spPr/>
      <dgm:t>
        <a:bodyPr/>
        <a:lstStyle/>
        <a:p>
          <a:pPr algn="l"/>
          <a:r>
            <a:rPr lang="cs-CZ" sz="1050"/>
            <a:t> získávají podporu pro SP MČ</a:t>
          </a:r>
        </a:p>
      </dgm:t>
    </dgm:pt>
    <dgm:pt modelId="{66F544BE-73DE-427F-B093-963F10312580}" type="parTrans" cxnId="{A3F43C95-F9ED-40F3-83D4-744B568C6C4F}">
      <dgm:prSet/>
      <dgm:spPr/>
      <dgm:t>
        <a:bodyPr/>
        <a:lstStyle/>
        <a:p>
          <a:endParaRPr lang="cs-CZ"/>
        </a:p>
      </dgm:t>
    </dgm:pt>
    <dgm:pt modelId="{1FAB259B-85BF-4772-8BD2-1F3767CF8E9C}" type="sibTrans" cxnId="{A3F43C95-F9ED-40F3-83D4-744B568C6C4F}">
      <dgm:prSet/>
      <dgm:spPr/>
      <dgm:t>
        <a:bodyPr/>
        <a:lstStyle/>
        <a:p>
          <a:endParaRPr lang="cs-CZ"/>
        </a:p>
      </dgm:t>
    </dgm:pt>
    <dgm:pt modelId="{435647D9-33F2-48A6-A6BE-AD82305E2494}">
      <dgm:prSet phldrT="[Text]" custT="1"/>
      <dgm:spPr>
        <a:solidFill>
          <a:schemeClr val="accent6">
            <a:lumMod val="60000"/>
            <a:lumOff val="40000"/>
            <a:alpha val="90000"/>
          </a:schemeClr>
        </a:solidFill>
        <a:ln>
          <a:solidFill>
            <a:schemeClr val="accent6">
              <a:lumMod val="60000"/>
              <a:lumOff val="40000"/>
              <a:alpha val="90000"/>
            </a:schemeClr>
          </a:solidFill>
        </a:ln>
      </dgm:spPr>
      <dgm:t>
        <a:bodyPr/>
        <a:lstStyle/>
        <a:p>
          <a:r>
            <a:rPr lang="cs-CZ" sz="1050"/>
            <a:t> přináší dlouhodobější efekty </a:t>
          </a:r>
        </a:p>
      </dgm:t>
    </dgm:pt>
    <dgm:pt modelId="{0C835D9B-BB1F-479C-81D9-968FC82081CA}" type="parTrans" cxnId="{A1A2D0F6-861F-4100-BA6B-8A7529B1F168}">
      <dgm:prSet/>
      <dgm:spPr/>
      <dgm:t>
        <a:bodyPr/>
        <a:lstStyle/>
        <a:p>
          <a:endParaRPr lang="cs-CZ"/>
        </a:p>
      </dgm:t>
    </dgm:pt>
    <dgm:pt modelId="{9B0E0B18-79AD-479E-BD5A-103D7275A704}" type="sibTrans" cxnId="{A1A2D0F6-861F-4100-BA6B-8A7529B1F168}">
      <dgm:prSet/>
      <dgm:spPr/>
      <dgm:t>
        <a:bodyPr/>
        <a:lstStyle/>
        <a:p>
          <a:endParaRPr lang="cs-CZ"/>
        </a:p>
      </dgm:t>
    </dgm:pt>
    <dgm:pt modelId="{66D165FA-9E79-45EB-9CE6-C8A8AF7B0EAF}">
      <dgm:prSet phldrT="[Text]" custT="1"/>
      <dgm:spPr>
        <a:solidFill>
          <a:schemeClr val="accent6">
            <a:lumMod val="60000"/>
            <a:lumOff val="40000"/>
            <a:alpha val="90000"/>
          </a:schemeClr>
        </a:solidFill>
        <a:ln>
          <a:solidFill>
            <a:schemeClr val="accent6">
              <a:lumMod val="60000"/>
              <a:lumOff val="40000"/>
              <a:alpha val="90000"/>
            </a:schemeClr>
          </a:solidFill>
        </a:ln>
      </dgm:spPr>
      <dgm:t>
        <a:bodyPr/>
        <a:lstStyle/>
        <a:p>
          <a:r>
            <a:rPr lang="cs-CZ" sz="1050"/>
            <a:t> mají delší časové trvání a nemají okamžitý výstup a výsledek</a:t>
          </a:r>
        </a:p>
      </dgm:t>
    </dgm:pt>
    <dgm:pt modelId="{EFD29D18-A029-426B-8578-14C3C2136539}" type="parTrans" cxnId="{409FB5B1-B4D1-4E45-BD43-F9D3344826F7}">
      <dgm:prSet/>
      <dgm:spPr/>
      <dgm:t>
        <a:bodyPr/>
        <a:lstStyle/>
        <a:p>
          <a:endParaRPr lang="cs-CZ"/>
        </a:p>
      </dgm:t>
    </dgm:pt>
    <dgm:pt modelId="{A733656D-C3ED-4E29-9471-60F27D1BB59E}" type="sibTrans" cxnId="{409FB5B1-B4D1-4E45-BD43-F9D3344826F7}">
      <dgm:prSet/>
      <dgm:spPr/>
      <dgm:t>
        <a:bodyPr/>
        <a:lstStyle/>
        <a:p>
          <a:endParaRPr lang="cs-CZ"/>
        </a:p>
      </dgm:t>
    </dgm:pt>
    <dgm:pt modelId="{91EDFFC8-C8F5-4150-9898-B25C225197B1}">
      <dgm:prSet phldrT="[Text]" custT="1"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accent2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cs-CZ" sz="1050"/>
            <a:t> mají delší časov trvání, jsou komplexnější, složitější, vyžadují specifické know-how, případně externí spolupráci </a:t>
          </a:r>
        </a:p>
      </dgm:t>
    </dgm:pt>
    <dgm:pt modelId="{11BAF3B4-FE69-401C-BC14-79237A086C41}" type="parTrans" cxnId="{BC838F21-579A-41B9-B1ED-B79ADA865B40}">
      <dgm:prSet/>
      <dgm:spPr/>
      <dgm:t>
        <a:bodyPr/>
        <a:lstStyle/>
        <a:p>
          <a:endParaRPr lang="cs-CZ"/>
        </a:p>
      </dgm:t>
    </dgm:pt>
    <dgm:pt modelId="{F478C4CC-0C06-41D4-A243-9841E5097DFE}" type="sibTrans" cxnId="{BC838F21-579A-41B9-B1ED-B79ADA865B40}">
      <dgm:prSet/>
      <dgm:spPr/>
      <dgm:t>
        <a:bodyPr/>
        <a:lstStyle/>
        <a:p>
          <a:endParaRPr lang="cs-CZ"/>
        </a:p>
      </dgm:t>
    </dgm:pt>
    <dgm:pt modelId="{B6CAE4F4-1AF3-4FB5-B765-6E96BE329463}">
      <dgm:prSet phldrT="[Text]" custT="1"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accent2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cs-CZ" sz="1050"/>
            <a:t> nejvyšší nároky na zdroje a projektový managemen</a:t>
          </a:r>
        </a:p>
      </dgm:t>
    </dgm:pt>
    <dgm:pt modelId="{735B91E0-D218-46AE-B298-3021CAB43797}" type="parTrans" cxnId="{D64563EB-3290-4718-96F4-86FC1CE204FE}">
      <dgm:prSet/>
      <dgm:spPr/>
      <dgm:t>
        <a:bodyPr/>
        <a:lstStyle/>
        <a:p>
          <a:endParaRPr lang="cs-CZ"/>
        </a:p>
      </dgm:t>
    </dgm:pt>
    <dgm:pt modelId="{30775138-8417-4CC2-80C2-FF7B00ACE381}" type="sibTrans" cxnId="{D64563EB-3290-4718-96F4-86FC1CE204FE}">
      <dgm:prSet/>
      <dgm:spPr/>
      <dgm:t>
        <a:bodyPr/>
        <a:lstStyle/>
        <a:p>
          <a:endParaRPr lang="cs-CZ"/>
        </a:p>
      </dgm:t>
    </dgm:pt>
    <dgm:pt modelId="{32D4AD3E-030F-4C5D-BE71-EFF4002F37C8}">
      <dgm:prSet phldrT="[Text]" custT="1"/>
      <dgm:spPr>
        <a:solidFill>
          <a:schemeClr val="accent6">
            <a:lumMod val="60000"/>
            <a:lumOff val="40000"/>
            <a:alpha val="90000"/>
          </a:schemeClr>
        </a:solidFill>
        <a:ln>
          <a:solidFill>
            <a:schemeClr val="accent6">
              <a:lumMod val="60000"/>
              <a:lumOff val="40000"/>
              <a:alpha val="90000"/>
            </a:schemeClr>
          </a:solidFill>
        </a:ln>
      </dgm:spPr>
      <dgm:t>
        <a:bodyPr/>
        <a:lstStyle/>
        <a:p>
          <a:r>
            <a:rPr lang="cs-CZ" sz="1050"/>
            <a:t> vyšší nároky na zdroje a projektový management </a:t>
          </a:r>
        </a:p>
      </dgm:t>
    </dgm:pt>
    <dgm:pt modelId="{8EB1FD63-D6E8-48B8-A9EE-2F0789810EDA}" type="parTrans" cxnId="{7C13B6C4-FB56-4FE1-B42B-9FAC7105ABEE}">
      <dgm:prSet/>
      <dgm:spPr/>
      <dgm:t>
        <a:bodyPr/>
        <a:lstStyle/>
        <a:p>
          <a:endParaRPr lang="cs-CZ"/>
        </a:p>
      </dgm:t>
    </dgm:pt>
    <dgm:pt modelId="{8E5D5367-A489-4AB1-B5EE-5E493E948136}" type="sibTrans" cxnId="{7C13B6C4-FB56-4FE1-B42B-9FAC7105ABEE}">
      <dgm:prSet/>
      <dgm:spPr/>
      <dgm:t>
        <a:bodyPr/>
        <a:lstStyle/>
        <a:p>
          <a:endParaRPr lang="cs-CZ"/>
        </a:p>
      </dgm:t>
    </dgm:pt>
    <dgm:pt modelId="{3DB9CDEA-9020-4EDC-A12D-C2F5CB8D0E7F}">
      <dgm:prSet phldrT="[Text]" custT="1"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accent2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cs-CZ" sz="1050"/>
            <a:t> zpravida nutná spolupráce s dalšími organizacemi (VS, podnikatelé)</a:t>
          </a:r>
        </a:p>
      </dgm:t>
    </dgm:pt>
    <dgm:pt modelId="{05E36812-0C0D-4A37-A4EE-D1E98F888C82}" type="parTrans" cxnId="{EB269F95-216A-4D88-83B9-75BA587237FE}">
      <dgm:prSet/>
      <dgm:spPr/>
      <dgm:t>
        <a:bodyPr/>
        <a:lstStyle/>
        <a:p>
          <a:endParaRPr lang="cs-CZ"/>
        </a:p>
      </dgm:t>
    </dgm:pt>
    <dgm:pt modelId="{D8AAF7A1-4C25-480C-8133-735890959CBD}" type="sibTrans" cxnId="{EB269F95-216A-4D88-83B9-75BA587237FE}">
      <dgm:prSet/>
      <dgm:spPr/>
      <dgm:t>
        <a:bodyPr/>
        <a:lstStyle/>
        <a:p>
          <a:endParaRPr lang="cs-CZ"/>
        </a:p>
      </dgm:t>
    </dgm:pt>
    <dgm:pt modelId="{247EC6C6-1B55-40C0-A529-2246A55B391F}">
      <dgm:prSet phldrT="[Text]" custT="1"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accent2">
              <a:lumMod val="40000"/>
              <a:lumOff val="60000"/>
              <a:alpha val="90000"/>
            </a:schemeClr>
          </a:solidFill>
        </a:ln>
      </dgm:spPr>
      <dgm:t>
        <a:bodyPr/>
        <a:lstStyle/>
        <a:p>
          <a:r>
            <a:rPr lang="cs-CZ" sz="1050"/>
            <a:t> vhodné využít nástroje veřejného projednání</a:t>
          </a:r>
        </a:p>
      </dgm:t>
    </dgm:pt>
    <dgm:pt modelId="{934CE94B-A595-45E5-9809-6F3BD42547B8}" type="parTrans" cxnId="{AC09726F-147E-4154-AEA1-513D577FB7B7}">
      <dgm:prSet/>
      <dgm:spPr/>
      <dgm:t>
        <a:bodyPr/>
        <a:lstStyle/>
        <a:p>
          <a:endParaRPr lang="cs-CZ"/>
        </a:p>
      </dgm:t>
    </dgm:pt>
    <dgm:pt modelId="{4CB167D9-A315-47A1-867C-E78BBD20DB4D}" type="sibTrans" cxnId="{AC09726F-147E-4154-AEA1-513D577FB7B7}">
      <dgm:prSet/>
      <dgm:spPr/>
      <dgm:t>
        <a:bodyPr/>
        <a:lstStyle/>
        <a:p>
          <a:endParaRPr lang="cs-CZ"/>
        </a:p>
      </dgm:t>
    </dgm:pt>
    <dgm:pt modelId="{3A6C0A1D-1016-4409-8FD3-0C04469557C1}" type="pres">
      <dgm:prSet presAssocID="{E423F008-4E9C-4B75-8B34-E480A8707884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E5F51379-A441-4669-93A5-6245ADF4CC77}" type="pres">
      <dgm:prSet presAssocID="{B481A243-0AC5-457F-8330-070689AD1DFE}" presName="linNode" presStyleCnt="0"/>
      <dgm:spPr/>
    </dgm:pt>
    <dgm:pt modelId="{AF5396EB-5FB6-44DF-9B19-080C825A2F79}" type="pres">
      <dgm:prSet presAssocID="{B481A243-0AC5-457F-8330-070689AD1DFE}" presName="parentShp" presStyleLbl="node1" presStyleIdx="0" presStyleCnt="3" custScaleX="58209" custLinFactNeighborX="-2568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CF26229-A2C0-4DA5-A885-EDD191FE9290}" type="pres">
      <dgm:prSet presAssocID="{B481A243-0AC5-457F-8330-070689AD1DFE}" presName="childShp" presStyleLbl="bgAccFollowNode1" presStyleIdx="0" presStyleCnt="3" custScaleX="78420" custLinFactNeighborX="-35980" custLinFactNeighborY="-2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952D1EB-9B03-42E2-8D58-22FB20EB1274}" type="pres">
      <dgm:prSet presAssocID="{DA2BF77E-AE2B-4E41-86A9-5FEA78625068}" presName="spacing" presStyleCnt="0"/>
      <dgm:spPr/>
    </dgm:pt>
    <dgm:pt modelId="{759940C7-1433-45F3-97B9-0EE1997A4908}" type="pres">
      <dgm:prSet presAssocID="{5D27E027-3CE8-464C-94BF-E38125D201EE}" presName="linNode" presStyleCnt="0"/>
      <dgm:spPr/>
    </dgm:pt>
    <dgm:pt modelId="{C197E00B-7D4E-4DF8-AC22-7CD805E01C04}" type="pres">
      <dgm:prSet presAssocID="{5D27E027-3CE8-464C-94BF-E38125D201EE}" presName="parentShp" presStyleLbl="node1" presStyleIdx="1" presStyleCnt="3" custScaleX="58209" custLinFactNeighborX="-13929" custLinFactNeighborY="-372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398438E-92B9-4C5C-8426-B9AD98E07526}" type="pres">
      <dgm:prSet presAssocID="{5D27E027-3CE8-464C-94BF-E38125D201EE}" presName="childShp" presStyleLbl="bgAccFollowNode1" presStyleIdx="1" presStyleCnt="3" custScaleY="128315" custLinFactNeighborX="-19194" custLinFactNeighborY="-248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7F9DD2F-0781-4FE1-A80E-428B4BD0F569}" type="pres">
      <dgm:prSet presAssocID="{0581D6DA-D865-40FB-95E7-CF64E3A6497B}" presName="spacing" presStyleCnt="0"/>
      <dgm:spPr/>
    </dgm:pt>
    <dgm:pt modelId="{AE289135-DCF1-4A12-A508-50B9752FB850}" type="pres">
      <dgm:prSet presAssocID="{B50229D9-7A51-444C-8971-29FFC7D10F58}" presName="linNode" presStyleCnt="0"/>
      <dgm:spPr/>
    </dgm:pt>
    <dgm:pt modelId="{32B5E7D3-2AFB-4C0F-B99D-E642991F8112}" type="pres">
      <dgm:prSet presAssocID="{B50229D9-7A51-444C-8971-29FFC7D10F58}" presName="parentShp" presStyleLbl="node1" presStyleIdx="2" presStyleCnt="3" custScaleX="58209" custLinFactNeighborX="-966" custLinFactNeighborY="-1014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782B73B-FC93-48F2-A931-8FC1C51AB0A3}" type="pres">
      <dgm:prSet presAssocID="{B50229D9-7A51-444C-8971-29FFC7D10F58}" presName="childShp" presStyleLbl="bgAccFollowNode1" presStyleIdx="2" presStyleCnt="3" custScaleX="126091" custScaleY="138503" custLinFactNeighborX="96" custLinFactNeighborY="-890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A3F43C95-F9ED-40F3-83D4-744B568C6C4F}" srcId="{B481A243-0AC5-457F-8330-070689AD1DFE}" destId="{C346C036-A083-4D5D-AFCB-BA546D392466}" srcOrd="3" destOrd="0" parTransId="{66F544BE-73DE-427F-B093-963F10312580}" sibTransId="{1FAB259B-85BF-4772-8BD2-1F3767CF8E9C}"/>
    <dgm:cxn modelId="{5EC4BFC2-507C-4188-BEE6-B3A7FF6999B4}" type="presOf" srcId="{B50229D9-7A51-444C-8971-29FFC7D10F58}" destId="{32B5E7D3-2AFB-4C0F-B99D-E642991F8112}" srcOrd="0" destOrd="0" presId="urn:microsoft.com/office/officeart/2005/8/layout/vList6"/>
    <dgm:cxn modelId="{05182517-877C-4DB9-B916-F96B81422796}" type="presOf" srcId="{3DB9CDEA-9020-4EDC-A12D-C2F5CB8D0E7F}" destId="{5782B73B-FC93-48F2-A931-8FC1C51AB0A3}" srcOrd="0" destOrd="4" presId="urn:microsoft.com/office/officeart/2005/8/layout/vList6"/>
    <dgm:cxn modelId="{950D406D-2D5A-4512-9837-5E83287FD546}" type="presOf" srcId="{B6CAE4F4-1AF3-4FB5-B765-6E96BE329463}" destId="{5782B73B-FC93-48F2-A931-8FC1C51AB0A3}" srcOrd="0" destOrd="3" presId="urn:microsoft.com/office/officeart/2005/8/layout/vList6"/>
    <dgm:cxn modelId="{A78571CE-4F3B-40DD-8733-EE8747E80A58}" type="presOf" srcId="{06DBA317-A5E3-4E2E-9D0F-2F35CC32C284}" destId="{5782B73B-FC93-48F2-A931-8FC1C51AB0A3}" srcOrd="0" destOrd="0" presId="urn:microsoft.com/office/officeart/2005/8/layout/vList6"/>
    <dgm:cxn modelId="{80894E02-6514-43C1-9469-EBCA3AC41B71}" type="presOf" srcId="{5D27E027-3CE8-464C-94BF-E38125D201EE}" destId="{C197E00B-7D4E-4DF8-AC22-7CD805E01C04}" srcOrd="0" destOrd="0" presId="urn:microsoft.com/office/officeart/2005/8/layout/vList6"/>
    <dgm:cxn modelId="{CF2F540B-7EB5-453E-86C2-B68A8ABC0601}" type="presOf" srcId="{B481A243-0AC5-457F-8330-070689AD1DFE}" destId="{AF5396EB-5FB6-44DF-9B19-080C825A2F79}" srcOrd="0" destOrd="0" presId="urn:microsoft.com/office/officeart/2005/8/layout/vList6"/>
    <dgm:cxn modelId="{409FB5B1-B4D1-4E45-BD43-F9D3344826F7}" srcId="{5D27E027-3CE8-464C-94BF-E38125D201EE}" destId="{66D165FA-9E79-45EB-9CE6-C8A8AF7B0EAF}" srcOrd="2" destOrd="0" parTransId="{EFD29D18-A029-426B-8578-14C3C2136539}" sibTransId="{A733656D-C3ED-4E29-9471-60F27D1BB59E}"/>
    <dgm:cxn modelId="{E18762D9-37BE-41CC-9C4A-F4A5AB776B71}" srcId="{B481A243-0AC5-457F-8330-070689AD1DFE}" destId="{E4BBE6A4-DEC2-417E-85F3-D71D1CF72389}" srcOrd="0" destOrd="0" parTransId="{8CAACF1F-797A-42F5-A69F-7AF01372D483}" sibTransId="{7FB07881-A635-4279-80D6-1925DFEABC70}"/>
    <dgm:cxn modelId="{36B50E36-55B8-4020-A05A-1BEB3C042ED5}" type="presOf" srcId="{9DD60DB6-468D-4D1B-81CB-48D8DB6FE946}" destId="{ECF26229-A2C0-4DA5-A885-EDD191FE9290}" srcOrd="0" destOrd="1" presId="urn:microsoft.com/office/officeart/2005/8/layout/vList6"/>
    <dgm:cxn modelId="{294957A6-0BDC-4089-B19B-BC65F62BA67E}" type="presOf" srcId="{E4BBE6A4-DEC2-417E-85F3-D71D1CF72389}" destId="{ECF26229-A2C0-4DA5-A885-EDD191FE9290}" srcOrd="0" destOrd="0" presId="urn:microsoft.com/office/officeart/2005/8/layout/vList6"/>
    <dgm:cxn modelId="{3CC8A003-35EB-4D6E-AB07-D730B1F0EA93}" srcId="{E423F008-4E9C-4B75-8B34-E480A8707884}" destId="{B50229D9-7A51-444C-8971-29FFC7D10F58}" srcOrd="2" destOrd="0" parTransId="{A86BF937-1EAB-430E-8071-DBAED9A6CB45}" sibTransId="{A3C697DD-6E0F-4963-BD5F-1C887BCD7037}"/>
    <dgm:cxn modelId="{D210A557-BE2C-4DE6-85D4-569300605E71}" srcId="{E423F008-4E9C-4B75-8B34-E480A8707884}" destId="{5D27E027-3CE8-464C-94BF-E38125D201EE}" srcOrd="1" destOrd="0" parTransId="{A6780CCB-C5EF-4E12-831F-0A673C0F3B68}" sibTransId="{0581D6DA-D865-40FB-95E7-CF64E3A6497B}"/>
    <dgm:cxn modelId="{AC47026B-09EE-4ABE-AE8C-CC29E994A0AD}" srcId="{5D27E027-3CE8-464C-94BF-E38125D201EE}" destId="{A8E0A034-4499-494E-99DE-2876D2A5C81F}" srcOrd="0" destOrd="0" parTransId="{900E4E42-9C2B-4CB9-864F-FAD4E12A6C51}" sibTransId="{C89E7573-F459-4265-9D5A-3DE631AC5206}"/>
    <dgm:cxn modelId="{BC838F21-579A-41B9-B1ED-B79ADA865B40}" srcId="{B50229D9-7A51-444C-8971-29FFC7D10F58}" destId="{91EDFFC8-C8F5-4150-9898-B25C225197B1}" srcOrd="2" destOrd="0" parTransId="{11BAF3B4-FE69-401C-BC14-79237A086C41}" sibTransId="{F478C4CC-0C06-41D4-A243-9841E5097DFE}"/>
    <dgm:cxn modelId="{AC09726F-147E-4154-AEA1-513D577FB7B7}" srcId="{B50229D9-7A51-444C-8971-29FFC7D10F58}" destId="{247EC6C6-1B55-40C0-A529-2246A55B391F}" srcOrd="1" destOrd="0" parTransId="{934CE94B-A595-45E5-9809-6F3BD42547B8}" sibTransId="{4CB167D9-A315-47A1-867C-E78BBD20DB4D}"/>
    <dgm:cxn modelId="{0BF82ED5-0120-4C16-837A-A775DB52E917}" type="presOf" srcId="{32D4AD3E-030F-4C5D-BE71-EFF4002F37C8}" destId="{A398438E-92B9-4C5C-8426-B9AD98E07526}" srcOrd="0" destOrd="3" presId="urn:microsoft.com/office/officeart/2005/8/layout/vList6"/>
    <dgm:cxn modelId="{7A32376C-F167-49EF-BEB9-1FA3015A1D65}" type="presOf" srcId="{247EC6C6-1B55-40C0-A529-2246A55B391F}" destId="{5782B73B-FC93-48F2-A931-8FC1C51AB0A3}" srcOrd="0" destOrd="1" presId="urn:microsoft.com/office/officeart/2005/8/layout/vList6"/>
    <dgm:cxn modelId="{C150E15F-0A65-410B-86E2-F551884B2AC9}" srcId="{B50229D9-7A51-444C-8971-29FFC7D10F58}" destId="{06DBA317-A5E3-4E2E-9D0F-2F35CC32C284}" srcOrd="0" destOrd="0" parTransId="{E8C8424E-6E11-49E2-838F-F27EF4AA7656}" sibTransId="{065C2FF5-7671-485E-80F2-C8DC8E4A27E7}"/>
    <dgm:cxn modelId="{384D56F7-AD87-4542-AA43-177EB70A2C47}" srcId="{E423F008-4E9C-4B75-8B34-E480A8707884}" destId="{B481A243-0AC5-457F-8330-070689AD1DFE}" srcOrd="0" destOrd="0" parTransId="{F760BC91-FA43-4D25-B456-795530C81393}" sibTransId="{DA2BF77E-AE2B-4E41-86A9-5FEA78625068}"/>
    <dgm:cxn modelId="{1B469769-A632-4F28-8E4D-2BAB29EB5A43}" type="presOf" srcId="{E423F008-4E9C-4B75-8B34-E480A8707884}" destId="{3A6C0A1D-1016-4409-8FD3-0C04469557C1}" srcOrd="0" destOrd="0" presId="urn:microsoft.com/office/officeart/2005/8/layout/vList6"/>
    <dgm:cxn modelId="{A1A2D0F6-861F-4100-BA6B-8A7529B1F168}" srcId="{5D27E027-3CE8-464C-94BF-E38125D201EE}" destId="{435647D9-33F2-48A6-A6BE-AD82305E2494}" srcOrd="1" destOrd="0" parTransId="{0C835D9B-BB1F-479C-81D9-968FC82081CA}" sibTransId="{9B0E0B18-79AD-479E-BD5A-103D7275A704}"/>
    <dgm:cxn modelId="{B2DC51C8-9197-404A-B01A-C8215402570B}" type="presOf" srcId="{91EDFFC8-C8F5-4150-9898-B25C225197B1}" destId="{5782B73B-FC93-48F2-A931-8FC1C51AB0A3}" srcOrd="0" destOrd="2" presId="urn:microsoft.com/office/officeart/2005/8/layout/vList6"/>
    <dgm:cxn modelId="{D64563EB-3290-4718-96F4-86FC1CE204FE}" srcId="{B50229D9-7A51-444C-8971-29FFC7D10F58}" destId="{B6CAE4F4-1AF3-4FB5-B765-6E96BE329463}" srcOrd="3" destOrd="0" parTransId="{735B91E0-D218-46AE-B298-3021CAB43797}" sibTransId="{30775138-8417-4CC2-80C2-FF7B00ACE381}"/>
    <dgm:cxn modelId="{5B80A63E-3FEB-46C6-91B5-38D254246501}" type="presOf" srcId="{E7A91C6D-E0FC-4819-A82D-BD8DA7781A81}" destId="{ECF26229-A2C0-4DA5-A885-EDD191FE9290}" srcOrd="0" destOrd="2" presId="urn:microsoft.com/office/officeart/2005/8/layout/vList6"/>
    <dgm:cxn modelId="{25D56060-6E74-4B53-908A-F1FDF0D51266}" srcId="{B481A243-0AC5-457F-8330-070689AD1DFE}" destId="{E7A91C6D-E0FC-4819-A82D-BD8DA7781A81}" srcOrd="2" destOrd="0" parTransId="{EEEB8D8C-11DB-432A-95C3-6F5F90955A86}" sibTransId="{1A8F5C49-121D-4CE7-B23F-B3C7D029638C}"/>
    <dgm:cxn modelId="{24EA7607-F8F0-4753-A16D-D555F8B34738}" srcId="{B481A243-0AC5-457F-8330-070689AD1DFE}" destId="{9DD60DB6-468D-4D1B-81CB-48D8DB6FE946}" srcOrd="1" destOrd="0" parTransId="{D06082A5-AB89-43B4-9811-DFD1C87AA126}" sibTransId="{643CEA9A-DC8C-4A33-8915-97EDFFC53AA2}"/>
    <dgm:cxn modelId="{27AF8892-81D4-4656-8C11-FD1FB953AE00}" type="presOf" srcId="{66D165FA-9E79-45EB-9CE6-C8A8AF7B0EAF}" destId="{A398438E-92B9-4C5C-8426-B9AD98E07526}" srcOrd="0" destOrd="2" presId="urn:microsoft.com/office/officeart/2005/8/layout/vList6"/>
    <dgm:cxn modelId="{EB269F95-216A-4D88-83B9-75BA587237FE}" srcId="{B50229D9-7A51-444C-8971-29FFC7D10F58}" destId="{3DB9CDEA-9020-4EDC-A12D-C2F5CB8D0E7F}" srcOrd="4" destOrd="0" parTransId="{05E36812-0C0D-4A37-A4EE-D1E98F888C82}" sibTransId="{D8AAF7A1-4C25-480C-8133-735890959CBD}"/>
    <dgm:cxn modelId="{EBD0D642-7CED-423D-818B-1B142D8FA88A}" type="presOf" srcId="{A8E0A034-4499-494E-99DE-2876D2A5C81F}" destId="{A398438E-92B9-4C5C-8426-B9AD98E07526}" srcOrd="0" destOrd="0" presId="urn:microsoft.com/office/officeart/2005/8/layout/vList6"/>
    <dgm:cxn modelId="{1043F4E8-D6CF-4B0C-A51E-FF5A7D439575}" type="presOf" srcId="{435647D9-33F2-48A6-A6BE-AD82305E2494}" destId="{A398438E-92B9-4C5C-8426-B9AD98E07526}" srcOrd="0" destOrd="1" presId="urn:microsoft.com/office/officeart/2005/8/layout/vList6"/>
    <dgm:cxn modelId="{7C13B6C4-FB56-4FE1-B42B-9FAC7105ABEE}" srcId="{5D27E027-3CE8-464C-94BF-E38125D201EE}" destId="{32D4AD3E-030F-4C5D-BE71-EFF4002F37C8}" srcOrd="3" destOrd="0" parTransId="{8EB1FD63-D6E8-48B8-A9EE-2F0789810EDA}" sibTransId="{8E5D5367-A489-4AB1-B5EE-5E493E948136}"/>
    <dgm:cxn modelId="{68A5214E-4B1C-4339-95C9-025E7B353E4A}" type="presOf" srcId="{C346C036-A083-4D5D-AFCB-BA546D392466}" destId="{ECF26229-A2C0-4DA5-A885-EDD191FE9290}" srcOrd="0" destOrd="3" presId="urn:microsoft.com/office/officeart/2005/8/layout/vList6"/>
    <dgm:cxn modelId="{F69EB31E-848B-40C9-B6C7-8912C6AD0F38}" type="presParOf" srcId="{3A6C0A1D-1016-4409-8FD3-0C04469557C1}" destId="{E5F51379-A441-4669-93A5-6245ADF4CC77}" srcOrd="0" destOrd="0" presId="urn:microsoft.com/office/officeart/2005/8/layout/vList6"/>
    <dgm:cxn modelId="{7EE79154-4EFB-4280-A18C-85D72B653B92}" type="presParOf" srcId="{E5F51379-A441-4669-93A5-6245ADF4CC77}" destId="{AF5396EB-5FB6-44DF-9B19-080C825A2F79}" srcOrd="0" destOrd="0" presId="urn:microsoft.com/office/officeart/2005/8/layout/vList6"/>
    <dgm:cxn modelId="{28A98E3C-BEB0-4286-AA86-47869143D58B}" type="presParOf" srcId="{E5F51379-A441-4669-93A5-6245ADF4CC77}" destId="{ECF26229-A2C0-4DA5-A885-EDD191FE9290}" srcOrd="1" destOrd="0" presId="urn:microsoft.com/office/officeart/2005/8/layout/vList6"/>
    <dgm:cxn modelId="{06874098-8D4E-48BD-8707-A41D61045E47}" type="presParOf" srcId="{3A6C0A1D-1016-4409-8FD3-0C04469557C1}" destId="{8952D1EB-9B03-42E2-8D58-22FB20EB1274}" srcOrd="1" destOrd="0" presId="urn:microsoft.com/office/officeart/2005/8/layout/vList6"/>
    <dgm:cxn modelId="{DC65825D-AF00-4A57-A661-3E815BCCA36A}" type="presParOf" srcId="{3A6C0A1D-1016-4409-8FD3-0C04469557C1}" destId="{759940C7-1433-45F3-97B9-0EE1997A4908}" srcOrd="2" destOrd="0" presId="urn:microsoft.com/office/officeart/2005/8/layout/vList6"/>
    <dgm:cxn modelId="{5B6AB2A2-74E1-4FB4-9D04-6A3B1A95E5C8}" type="presParOf" srcId="{759940C7-1433-45F3-97B9-0EE1997A4908}" destId="{C197E00B-7D4E-4DF8-AC22-7CD805E01C04}" srcOrd="0" destOrd="0" presId="urn:microsoft.com/office/officeart/2005/8/layout/vList6"/>
    <dgm:cxn modelId="{3725D11A-46FA-416F-A615-441A7FB41F2C}" type="presParOf" srcId="{759940C7-1433-45F3-97B9-0EE1997A4908}" destId="{A398438E-92B9-4C5C-8426-B9AD98E07526}" srcOrd="1" destOrd="0" presId="urn:microsoft.com/office/officeart/2005/8/layout/vList6"/>
    <dgm:cxn modelId="{82486178-6D43-4433-9A21-09EECE499242}" type="presParOf" srcId="{3A6C0A1D-1016-4409-8FD3-0C04469557C1}" destId="{87F9DD2F-0781-4FE1-A80E-428B4BD0F569}" srcOrd="3" destOrd="0" presId="urn:microsoft.com/office/officeart/2005/8/layout/vList6"/>
    <dgm:cxn modelId="{067EDB3B-64AB-4E09-808C-C3BD4B9ECB85}" type="presParOf" srcId="{3A6C0A1D-1016-4409-8FD3-0C04469557C1}" destId="{AE289135-DCF1-4A12-A508-50B9752FB850}" srcOrd="4" destOrd="0" presId="urn:microsoft.com/office/officeart/2005/8/layout/vList6"/>
    <dgm:cxn modelId="{674220BD-0438-4129-8D7A-69241C275EB6}" type="presParOf" srcId="{AE289135-DCF1-4A12-A508-50B9752FB850}" destId="{32B5E7D3-2AFB-4C0F-B99D-E642991F8112}" srcOrd="0" destOrd="0" presId="urn:microsoft.com/office/officeart/2005/8/layout/vList6"/>
    <dgm:cxn modelId="{95942882-D438-4896-88D4-65DA93EDC6E7}" type="presParOf" srcId="{AE289135-DCF1-4A12-A508-50B9752FB850}" destId="{5782B73B-FC93-48F2-A931-8FC1C51AB0A3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2C80A50-B13A-47B0-9ADB-62F88C308F0A}">
      <dsp:nvSpPr>
        <dsp:cNvPr id="0" name=""/>
        <dsp:cNvSpPr/>
      </dsp:nvSpPr>
      <dsp:spPr>
        <a:xfrm>
          <a:off x="3706" y="206996"/>
          <a:ext cx="1600778" cy="1194947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41910" rIns="13970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100" kern="1200"/>
            <a:t> Projekt nelze realizovat bez </a:t>
          </a:r>
          <a:r>
            <a:rPr lang="cs-CZ" sz="1100" b="1" kern="1200"/>
            <a:t>zajištění finanční zdrojů </a:t>
          </a:r>
          <a:r>
            <a:rPr lang="cs-CZ" sz="1100" kern="1200"/>
            <a:t>v rozsahu odpovídajícím potřebě dosažení vytýčeného cíle. </a:t>
          </a:r>
        </a:p>
      </dsp:txBody>
      <dsp:txXfrm>
        <a:off x="3706" y="206996"/>
        <a:ext cx="1600778" cy="1194947"/>
      </dsp:txXfrm>
    </dsp:sp>
    <dsp:sp modelId="{10FA8ABC-7EC4-44E4-9573-0866423C3DA9}">
      <dsp:nvSpPr>
        <dsp:cNvPr id="0" name=""/>
        <dsp:cNvSpPr/>
      </dsp:nvSpPr>
      <dsp:spPr>
        <a:xfrm>
          <a:off x="3706" y="1401944"/>
          <a:ext cx="1600778" cy="513827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0" rIns="1778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Finanční prostředky</a:t>
          </a:r>
        </a:p>
      </dsp:txBody>
      <dsp:txXfrm>
        <a:off x="3706" y="1401944"/>
        <a:ext cx="1127309" cy="513827"/>
      </dsp:txXfrm>
    </dsp:sp>
    <dsp:sp modelId="{425932E5-E080-4551-BCC0-ED4A3468AB4C}">
      <dsp:nvSpPr>
        <dsp:cNvPr id="0" name=""/>
        <dsp:cNvSpPr/>
      </dsp:nvSpPr>
      <dsp:spPr>
        <a:xfrm>
          <a:off x="1176298" y="1483561"/>
          <a:ext cx="560272" cy="56027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1ACF2C5-3818-4137-9DA2-8E7AAF9EBFB6}">
      <dsp:nvSpPr>
        <dsp:cNvPr id="0" name=""/>
        <dsp:cNvSpPr/>
      </dsp:nvSpPr>
      <dsp:spPr>
        <a:xfrm>
          <a:off x="1875375" y="206996"/>
          <a:ext cx="1600778" cy="1194947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41910" rIns="13970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100" kern="1200"/>
            <a:t> Pro realizaci projektu je nezbytná dostatečná </a:t>
          </a:r>
          <a:r>
            <a:rPr lang="cs-CZ" sz="1100" b="1" kern="1200"/>
            <a:t>kapacita a odbornost </a:t>
          </a:r>
          <a:r>
            <a:rPr lang="cs-CZ" sz="1100" kern="1200"/>
            <a:t>realizačního týmu (know-how, informace, znalosti, čas). </a:t>
          </a:r>
          <a:r>
            <a:rPr lang="cs-CZ" sz="1100" b="1" kern="1200"/>
            <a:t>Samo se nic neudělá.</a:t>
          </a:r>
          <a:endParaRPr lang="cs-CZ" sz="1100" kern="1200"/>
        </a:p>
      </dsp:txBody>
      <dsp:txXfrm>
        <a:off x="1875375" y="206996"/>
        <a:ext cx="1600778" cy="1194947"/>
      </dsp:txXfrm>
    </dsp:sp>
    <dsp:sp modelId="{D7CF180E-FA6A-4206-9C14-637C393A49C1}">
      <dsp:nvSpPr>
        <dsp:cNvPr id="0" name=""/>
        <dsp:cNvSpPr/>
      </dsp:nvSpPr>
      <dsp:spPr>
        <a:xfrm>
          <a:off x="1875375" y="1401944"/>
          <a:ext cx="1600778" cy="5138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0" rIns="1778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Personální zajištění</a:t>
          </a:r>
        </a:p>
      </dsp:txBody>
      <dsp:txXfrm>
        <a:off x="1875375" y="1401944"/>
        <a:ext cx="1127309" cy="513827"/>
      </dsp:txXfrm>
    </dsp:sp>
    <dsp:sp modelId="{F19524A2-F06B-4AEA-8352-2B690F094146}">
      <dsp:nvSpPr>
        <dsp:cNvPr id="0" name=""/>
        <dsp:cNvSpPr/>
      </dsp:nvSpPr>
      <dsp:spPr>
        <a:xfrm>
          <a:off x="3047967" y="1483561"/>
          <a:ext cx="560272" cy="560272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68EB65-F9B4-46B6-B5E7-FEE8A5B22A74}">
      <dsp:nvSpPr>
        <dsp:cNvPr id="0" name=""/>
        <dsp:cNvSpPr/>
      </dsp:nvSpPr>
      <dsp:spPr>
        <a:xfrm>
          <a:off x="3747044" y="206996"/>
          <a:ext cx="1600778" cy="1194947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41910" rIns="13970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100" kern="1200"/>
            <a:t> Pro projekt je vždy nutné zajistit odpovídající </a:t>
          </a:r>
          <a:r>
            <a:rPr lang="cs-CZ" sz="1100" b="1" kern="1200"/>
            <a:t>materiální zdroje či infrastrukturu </a:t>
          </a:r>
          <a:r>
            <a:rPr lang="cs-CZ" sz="1100" kern="1200"/>
            <a:t>v rozsahu odpovídajícím potřebě dosažení vytýčeného cíle.  (od PC po prostory ad.).</a:t>
          </a:r>
        </a:p>
      </dsp:txBody>
      <dsp:txXfrm>
        <a:off x="3747044" y="206996"/>
        <a:ext cx="1600778" cy="1194947"/>
      </dsp:txXfrm>
    </dsp:sp>
    <dsp:sp modelId="{BAB01D6C-84FC-4072-B637-41316BC23682}">
      <dsp:nvSpPr>
        <dsp:cNvPr id="0" name=""/>
        <dsp:cNvSpPr/>
      </dsp:nvSpPr>
      <dsp:spPr>
        <a:xfrm>
          <a:off x="3747044" y="1401944"/>
          <a:ext cx="1600778" cy="513827"/>
        </a:xfrm>
        <a:prstGeom prst="rect">
          <a:avLst/>
        </a:prstGeom>
        <a:solidFill>
          <a:schemeClr val="bg1">
            <a:lumMod val="50000"/>
          </a:schemeClr>
        </a:solidFill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0" rIns="1778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Infrastruktura</a:t>
          </a:r>
        </a:p>
      </dsp:txBody>
      <dsp:txXfrm>
        <a:off x="3747044" y="1401944"/>
        <a:ext cx="1127309" cy="513827"/>
      </dsp:txXfrm>
    </dsp:sp>
    <dsp:sp modelId="{267DF916-693F-412D-A5C5-2D48BBA91930}">
      <dsp:nvSpPr>
        <dsp:cNvPr id="0" name=""/>
        <dsp:cNvSpPr/>
      </dsp:nvSpPr>
      <dsp:spPr>
        <a:xfrm>
          <a:off x="4919637" y="1483561"/>
          <a:ext cx="560272" cy="560272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CF26229-A2C0-4DA5-A885-EDD191FE9290}">
      <dsp:nvSpPr>
        <dsp:cNvPr id="0" name=""/>
        <dsp:cNvSpPr/>
      </dsp:nvSpPr>
      <dsp:spPr>
        <a:xfrm>
          <a:off x="1425575" y="1486"/>
          <a:ext cx="2827380" cy="1079207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50" kern="1200"/>
            <a:t> týkají se přímého zlepšení prostředí (např. opravy, výměna laviček)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50" kern="1200"/>
            <a:t> mají rychlé výsledky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50" kern="1200"/>
            <a:t> přináší rychlé reakce ze strany obyvatel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50" kern="1200"/>
            <a:t> získávají podporu pro SP MČ</a:t>
          </a:r>
        </a:p>
      </dsp:txBody>
      <dsp:txXfrm>
        <a:off x="1425575" y="1486"/>
        <a:ext cx="2827380" cy="1079207"/>
      </dsp:txXfrm>
    </dsp:sp>
    <dsp:sp modelId="{AF5396EB-5FB6-44DF-9B19-080C825A2F79}">
      <dsp:nvSpPr>
        <dsp:cNvPr id="0" name=""/>
        <dsp:cNvSpPr/>
      </dsp:nvSpPr>
      <dsp:spPr>
        <a:xfrm>
          <a:off x="0" y="1767"/>
          <a:ext cx="1399124" cy="107920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Krátkodobé projekty</a:t>
          </a:r>
        </a:p>
      </dsp:txBody>
      <dsp:txXfrm>
        <a:off x="0" y="1767"/>
        <a:ext cx="1399124" cy="1079207"/>
      </dsp:txXfrm>
    </dsp:sp>
    <dsp:sp modelId="{A398438E-92B9-4C5C-8426-B9AD98E07526}">
      <dsp:nvSpPr>
        <dsp:cNvPr id="0" name=""/>
        <dsp:cNvSpPr/>
      </dsp:nvSpPr>
      <dsp:spPr>
        <a:xfrm>
          <a:off x="1441549" y="1162120"/>
          <a:ext cx="3601911" cy="1384785"/>
        </a:xfrm>
        <a:prstGeom prst="rightArrow">
          <a:avLst>
            <a:gd name="adj1" fmla="val 75000"/>
            <a:gd name="adj2" fmla="val 50000"/>
          </a:avLst>
        </a:prstGeom>
        <a:solidFill>
          <a:schemeClr val="accent6">
            <a:lumMod val="60000"/>
            <a:lumOff val="40000"/>
            <a:alpha val="90000"/>
          </a:schemeClr>
        </a:solidFill>
        <a:ln w="25400" cap="flat" cmpd="sng" algn="ctr">
          <a:solidFill>
            <a:schemeClr val="accent6">
              <a:lumMod val="60000"/>
              <a:lumOff val="40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50" kern="1200"/>
            <a:t> týkají se zlepšení sociálně-ekonomického postavební obyvatel MČ (např. nákup vybavení/zařízení do ZŠ)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50" kern="1200"/>
            <a:t> přináší dlouhodobější efekty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50" kern="1200"/>
            <a:t> mají delší časové trvání a nemají okamžitý výstup a výsledek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50" kern="1200"/>
            <a:t> vyšší nároky na zdroje a projektový management </a:t>
          </a:r>
        </a:p>
      </dsp:txBody>
      <dsp:txXfrm>
        <a:off x="1441549" y="1162120"/>
        <a:ext cx="3601911" cy="1384785"/>
      </dsp:txXfrm>
    </dsp:sp>
    <dsp:sp modelId="{C197E00B-7D4E-4DF8-AC22-7CD805E01C04}">
      <dsp:nvSpPr>
        <dsp:cNvPr id="0" name=""/>
        <dsp:cNvSpPr/>
      </dsp:nvSpPr>
      <dsp:spPr>
        <a:xfrm>
          <a:off x="2982" y="1301538"/>
          <a:ext cx="1397757" cy="1079207"/>
        </a:xfrm>
        <a:prstGeom prst="round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Střednědobé projekty</a:t>
          </a:r>
        </a:p>
      </dsp:txBody>
      <dsp:txXfrm>
        <a:off x="2982" y="1301538"/>
        <a:ext cx="1397757" cy="1079207"/>
      </dsp:txXfrm>
    </dsp:sp>
    <dsp:sp modelId="{5782B73B-FC93-48F2-A931-8FC1C51AB0A3}">
      <dsp:nvSpPr>
        <dsp:cNvPr id="0" name=""/>
        <dsp:cNvSpPr/>
      </dsp:nvSpPr>
      <dsp:spPr>
        <a:xfrm>
          <a:off x="1434868" y="2585498"/>
          <a:ext cx="4541686" cy="1494735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25400" cap="flat" cmpd="sng" algn="ctr">
          <a:solidFill>
            <a:schemeClr val="accent2">
              <a:lumMod val="40000"/>
              <a:lumOff val="60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50" kern="1200"/>
            <a:t> týkají se změny fyzického prostředí MČ - např. revitalizace lokalit, parků, objektů, změny dopravní infrastruktury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50" kern="1200"/>
            <a:t> vhodné využít nástroje veřejného projednání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50" kern="1200"/>
            <a:t> mají delší časov trvání, jsou komplexnější, složitější, vyžadují specifické know-how, případně externí spolupráci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50" kern="1200"/>
            <a:t> nejvyšší nároky na zdroje a projektový managemen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50" kern="1200"/>
            <a:t> zpravida nutná spolupráce s dalšími organizacemi (VS, podnikatelé)</a:t>
          </a:r>
        </a:p>
      </dsp:txBody>
      <dsp:txXfrm>
        <a:off x="1434868" y="2585498"/>
        <a:ext cx="4541686" cy="1494735"/>
      </dsp:txXfrm>
    </dsp:sp>
    <dsp:sp modelId="{32B5E7D3-2AFB-4C0F-B99D-E642991F8112}">
      <dsp:nvSpPr>
        <dsp:cNvPr id="0" name=""/>
        <dsp:cNvSpPr/>
      </dsp:nvSpPr>
      <dsp:spPr>
        <a:xfrm>
          <a:off x="10" y="2779880"/>
          <a:ext cx="1397757" cy="1079207"/>
        </a:xfrm>
        <a:prstGeom prst="round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Dlouhodobé projekty</a:t>
          </a:r>
        </a:p>
      </dsp:txBody>
      <dsp:txXfrm>
        <a:off x="10" y="2779880"/>
        <a:ext cx="1397757" cy="10792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E8AA79-082A-4332-8802-4D576DFA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1488</Words>
  <Characters>8786</Characters>
  <Application>Microsoft Office Word</Application>
  <DocSecurity>8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Praha-Vinoř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Petra Lindovská</dc:creator>
  <cp:lastModifiedBy>petra</cp:lastModifiedBy>
  <cp:revision>4</cp:revision>
  <dcterms:created xsi:type="dcterms:W3CDTF">2023-06-14T09:23:00Z</dcterms:created>
  <dcterms:modified xsi:type="dcterms:W3CDTF">2023-06-14T09:23:00Z</dcterms:modified>
</cp:coreProperties>
</file>