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6109" w14:textId="2D86B110" w:rsidR="009D5DAB" w:rsidRPr="0089668C" w:rsidRDefault="009D5DAB" w:rsidP="009D5DAB">
      <w:pPr>
        <w:ind w:left="2832" w:firstLine="708"/>
        <w:rPr>
          <w:rFonts w:ascii="Calibri" w:hAnsi="Calibri" w:cs="Arial"/>
          <w:b/>
          <w:bCs/>
          <w:caps/>
          <w:sz w:val="32"/>
          <w:szCs w:val="32"/>
        </w:rPr>
      </w:pPr>
      <w:r w:rsidRPr="0089668C">
        <w:rPr>
          <w:rFonts w:ascii="Calibri" w:hAnsi="Calibri" w:cs="Arial"/>
          <w:b/>
          <w:bCs/>
          <w:caps/>
          <w:sz w:val="32"/>
          <w:szCs w:val="32"/>
        </w:rPr>
        <w:t xml:space="preserve"> Čestné prohlášení </w:t>
      </w:r>
    </w:p>
    <w:p w14:paraId="1CE15E81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CF3323D" w14:textId="2163E321" w:rsidR="009D5DAB" w:rsidRPr="0089668C" w:rsidRDefault="009D5DAB" w:rsidP="00B6234C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i/>
          <w:sz w:val="22"/>
          <w:szCs w:val="22"/>
        </w:rPr>
        <w:t xml:space="preserve">o splnění základní způsobilosti </w:t>
      </w:r>
      <w:r>
        <w:rPr>
          <w:rFonts w:ascii="Calibri" w:hAnsi="Calibri"/>
          <w:sz w:val="22"/>
          <w:szCs w:val="22"/>
        </w:rPr>
        <w:t xml:space="preserve">pro veřejnou zakázku malého rozsahu: </w:t>
      </w:r>
      <w:r>
        <w:rPr>
          <w:rFonts w:ascii="Calibri" w:hAnsi="Calibri"/>
          <w:sz w:val="22"/>
          <w:szCs w:val="22"/>
        </w:rPr>
        <w:br/>
      </w:r>
      <w:r w:rsidRPr="0089668C">
        <w:rPr>
          <w:b/>
          <w:bCs/>
          <w:sz w:val="32"/>
          <w:szCs w:val="32"/>
        </w:rPr>
        <w:t>„</w:t>
      </w:r>
      <w:r w:rsidR="00A70A96">
        <w:rPr>
          <w:sz w:val="32"/>
          <w:szCs w:val="32"/>
        </w:rPr>
        <w:t>Oprava</w:t>
      </w:r>
      <w:r w:rsidR="0089668C" w:rsidRPr="0089668C">
        <w:rPr>
          <w:sz w:val="32"/>
          <w:szCs w:val="32"/>
        </w:rPr>
        <w:t xml:space="preserve"> uliční fasády – </w:t>
      </w:r>
      <w:r w:rsidR="00A70A96">
        <w:rPr>
          <w:sz w:val="32"/>
          <w:szCs w:val="32"/>
        </w:rPr>
        <w:t>ZŠ Vinořské náměstí</w:t>
      </w:r>
      <w:r w:rsidR="00B6234C" w:rsidRPr="0089668C">
        <w:rPr>
          <w:sz w:val="32"/>
          <w:szCs w:val="32"/>
        </w:rPr>
        <w:t>“</w:t>
      </w:r>
    </w:p>
    <w:p w14:paraId="68DB0A8D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3630AC7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045665D9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– společnost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firmu, sídlo a identifikační číslo</w:t>
      </w:r>
      <w:r>
        <w:rPr>
          <w:rFonts w:ascii="Calibri" w:hAnsi="Calibri" w:cs="Arial"/>
          <w:bCs/>
          <w:iCs/>
          <w:sz w:val="22"/>
          <w:szCs w:val="22"/>
        </w:rPr>
        <w:t xml:space="preserve">], </w:t>
      </w:r>
      <w:r>
        <w:rPr>
          <w:rFonts w:ascii="Calibri" w:hAnsi="Calibri" w:cs="Arial"/>
          <w:iCs/>
          <w:sz w:val="22"/>
          <w:szCs w:val="22"/>
        </w:rPr>
        <w:t xml:space="preserve">jednající prostřednictvím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osoby a její funkci</w:t>
      </w:r>
      <w:r>
        <w:rPr>
          <w:rFonts w:ascii="Calibri" w:hAnsi="Calibri" w:cs="Arial"/>
          <w:bCs/>
          <w:iCs/>
          <w:sz w:val="22"/>
          <w:szCs w:val="22"/>
        </w:rPr>
        <w:t xml:space="preserve">] (dále jen „dodavatel), </w:t>
      </w:r>
      <w:r>
        <w:rPr>
          <w:rFonts w:ascii="Calibri" w:hAnsi="Calibri" w:cs="Arial"/>
          <w:iCs/>
          <w:sz w:val="22"/>
          <w:szCs w:val="22"/>
        </w:rPr>
        <w:t xml:space="preserve">tímto čestně prohlašuje, že </w:t>
      </w:r>
      <w:r>
        <w:rPr>
          <w:rFonts w:ascii="Calibri" w:hAnsi="Calibri" w:cs="Arial"/>
          <w:sz w:val="22"/>
          <w:szCs w:val="22"/>
        </w:rPr>
        <w:t>splňuje základní způsobilost, neboť se nejedná o dodavatele, který</w:t>
      </w:r>
    </w:p>
    <w:p w14:paraId="018DE3EB" w14:textId="77777777" w:rsidR="009D5DAB" w:rsidRDefault="009D5DAB" w:rsidP="009D5DAB">
      <w:pPr>
        <w:tabs>
          <w:tab w:val="left" w:pos="9072"/>
        </w:tabs>
        <w:ind w:right="72"/>
        <w:jc w:val="both"/>
        <w:rPr>
          <w:rFonts w:ascii="Calibri" w:hAnsi="Calibri" w:cs="Arial"/>
          <w:sz w:val="22"/>
          <w:szCs w:val="22"/>
        </w:rPr>
      </w:pPr>
    </w:p>
    <w:p w14:paraId="3B6D56AF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byl v zemi svého sídla v posledních 5 letech před zahájením zadávacího řízení pravomocně odsouzen pro trestný čin uvedený v příloze č. 3 k zákonu č. 134/2016 Sb., o zadávání veřejných zakázek, ve znění pozdějších předpisů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CA346C6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v evidenci daní zachycen splatný daňový nedoplatek;</w:t>
      </w:r>
    </w:p>
    <w:p w14:paraId="4EDEFF02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BE9CAEA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331A4F05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3564EC2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71181714" w14:textId="77777777" w:rsidR="009D5DAB" w:rsidRDefault="009D5DAB" w:rsidP="009D5DAB">
      <w:p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14:paraId="443A59B8" w14:textId="77777777" w:rsidR="009D5DAB" w:rsidRDefault="009D5DAB" w:rsidP="009D5DAB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14:paraId="0D90C0A3" w14:textId="77777777" w:rsidR="009D5DAB" w:rsidRDefault="009D5DAB" w:rsidP="009D5DAB">
      <w:pPr>
        <w:jc w:val="both"/>
        <w:rPr>
          <w:rFonts w:ascii="Calibri" w:hAnsi="Calibri"/>
          <w:b/>
          <w:sz w:val="22"/>
          <w:szCs w:val="22"/>
        </w:rPr>
      </w:pPr>
    </w:p>
    <w:p w14:paraId="053AEA0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V(e) …………………..…..  dne ……………..</w:t>
      </w:r>
    </w:p>
    <w:p w14:paraId="403207CF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5A62592E" w14:textId="77777777" w:rsidR="009D5DAB" w:rsidRDefault="009D5DAB" w:rsidP="009D5DAB">
      <w:pPr>
        <w:jc w:val="both"/>
      </w:pPr>
    </w:p>
    <w:p w14:paraId="0A041068" w14:textId="77777777" w:rsidR="009D5DAB" w:rsidRDefault="009D5DAB" w:rsidP="009D5DAB">
      <w:pPr>
        <w:jc w:val="both"/>
      </w:pPr>
    </w:p>
    <w:p w14:paraId="58F61F53" w14:textId="77777777" w:rsidR="009D5DAB" w:rsidRDefault="009D5DAB" w:rsidP="009D5DAB">
      <w:pPr>
        <w:jc w:val="both"/>
      </w:pPr>
    </w:p>
    <w:p w14:paraId="751CA02C" w14:textId="77777777" w:rsidR="009D5DAB" w:rsidRDefault="009D5DAB" w:rsidP="009D5DAB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..........................................................................</w:t>
      </w:r>
    </w:p>
    <w:p w14:paraId="66399CD6" w14:textId="77777777" w:rsidR="009D5DAB" w:rsidRDefault="009D5DAB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 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>
        <w:rPr>
          <w:rFonts w:ascii="Calibri" w:hAnsi="Calibri" w:cs="Arial"/>
          <w:bCs/>
          <w:iCs/>
          <w:sz w:val="22"/>
          <w:szCs w:val="22"/>
        </w:rPr>
        <w:t>]</w:t>
      </w:r>
    </w:p>
    <w:p w14:paraId="4B42AA76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osoba oprávněná jednat za dodavatele</w:t>
      </w:r>
    </w:p>
    <w:p w14:paraId="57926036" w14:textId="77777777" w:rsidR="009D5DAB" w:rsidRDefault="009D5DAB" w:rsidP="009D5DAB">
      <w:pPr>
        <w:pStyle w:val="Default"/>
      </w:pPr>
    </w:p>
    <w:p w14:paraId="2581CE50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6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2B799E"/>
    <w:rsid w:val="0041780B"/>
    <w:rsid w:val="00564095"/>
    <w:rsid w:val="0089668C"/>
    <w:rsid w:val="009D5DAB"/>
    <w:rsid w:val="00A70A96"/>
    <w:rsid w:val="00B6234C"/>
    <w:rsid w:val="00C5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0355"/>
  <w15:chartTrackingRefBased/>
  <w15:docId w15:val="{50212F40-8330-42D7-A6F7-CA0C5C78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Martina Mikešová</cp:lastModifiedBy>
  <cp:revision>5</cp:revision>
  <dcterms:created xsi:type="dcterms:W3CDTF">2021-01-24T15:44:00Z</dcterms:created>
  <dcterms:modified xsi:type="dcterms:W3CDTF">2022-05-26T11:16:00Z</dcterms:modified>
</cp:coreProperties>
</file>