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6104D" w14:textId="77777777" w:rsidR="00DC58AD" w:rsidRDefault="00DC58AD" w:rsidP="006A756A">
      <w:pPr>
        <w:jc w:val="center"/>
        <w:rPr>
          <w:rFonts w:ascii="Arial" w:hAnsi="Arial" w:cs="Arial"/>
          <w:b/>
          <w:sz w:val="22"/>
          <w:szCs w:val="22"/>
        </w:rPr>
      </w:pPr>
    </w:p>
    <w:p w14:paraId="7147DC9B" w14:textId="77777777" w:rsidR="005B2378" w:rsidRPr="005B2378" w:rsidRDefault="005B2378" w:rsidP="00617A13">
      <w:pPr>
        <w:jc w:val="both"/>
        <w:rPr>
          <w:rFonts w:ascii="Arial" w:hAnsi="Arial" w:cs="Arial"/>
          <w:sz w:val="22"/>
          <w:szCs w:val="22"/>
        </w:rPr>
      </w:pPr>
    </w:p>
    <w:p w14:paraId="1BDFD14F" w14:textId="77777777" w:rsidR="007E7835" w:rsidRPr="00F6540E" w:rsidRDefault="007E7835" w:rsidP="007E7835">
      <w:pPr>
        <w:pStyle w:val="Section"/>
        <w:spacing w:after="120" w:line="240" w:lineRule="auto"/>
        <w:rPr>
          <w:rFonts w:ascii="Times New Roman" w:hAnsi="Times New Roman"/>
          <w:caps/>
          <w:sz w:val="24"/>
          <w:szCs w:val="24"/>
        </w:rPr>
      </w:pPr>
      <w:r w:rsidRPr="00F6540E">
        <w:rPr>
          <w:rFonts w:ascii="Times New Roman" w:hAnsi="Times New Roman"/>
          <w:caps/>
          <w:sz w:val="24"/>
          <w:szCs w:val="24"/>
        </w:rPr>
        <w:t xml:space="preserve">Příloha č. 2 </w:t>
      </w:r>
    </w:p>
    <w:p w14:paraId="746D87F5" w14:textId="77777777" w:rsidR="007E7835" w:rsidRPr="00F6540E" w:rsidRDefault="007E7835" w:rsidP="007E7835">
      <w:pPr>
        <w:pStyle w:val="Section"/>
        <w:spacing w:after="120" w:line="240" w:lineRule="auto"/>
        <w:rPr>
          <w:rFonts w:ascii="Times New Roman" w:hAnsi="Times New Roman"/>
          <w:caps/>
          <w:sz w:val="24"/>
          <w:szCs w:val="24"/>
        </w:rPr>
      </w:pPr>
    </w:p>
    <w:p w14:paraId="2905AE0D" w14:textId="77777777" w:rsidR="007E7835" w:rsidRPr="00F6540E" w:rsidRDefault="007E7835" w:rsidP="007E7835">
      <w:pPr>
        <w:pStyle w:val="Section"/>
        <w:spacing w:after="120" w:line="240" w:lineRule="auto"/>
        <w:rPr>
          <w:rFonts w:ascii="Times New Roman" w:hAnsi="Times New Roman"/>
          <w:caps/>
          <w:sz w:val="24"/>
          <w:szCs w:val="24"/>
        </w:rPr>
      </w:pPr>
    </w:p>
    <w:p w14:paraId="59F2FFDD" w14:textId="77777777" w:rsidR="007E7835" w:rsidRPr="00E72B8F" w:rsidRDefault="007E7835" w:rsidP="007E7835">
      <w:pPr>
        <w:pStyle w:val="AANadpis2"/>
        <w:keepNext w:val="0"/>
        <w:widowControl w:val="0"/>
        <w:spacing w:after="120"/>
        <w:ind w:left="0" w:firstLine="0"/>
        <w:jc w:val="center"/>
        <w:rPr>
          <w:rFonts w:ascii="Times New Roman" w:hAnsi="Times New Roman"/>
          <w:caps w:val="0"/>
          <w:sz w:val="40"/>
          <w:szCs w:val="40"/>
        </w:rPr>
      </w:pPr>
      <w:r w:rsidRPr="00E72B8F">
        <w:rPr>
          <w:rFonts w:ascii="Times New Roman" w:hAnsi="Times New Roman"/>
          <w:caps w:val="0"/>
          <w:sz w:val="40"/>
          <w:szCs w:val="40"/>
        </w:rPr>
        <w:t>NÁVRH SMLOUVY O DÍLO</w:t>
      </w:r>
    </w:p>
    <w:p w14:paraId="5A4EA4A4" w14:textId="77777777" w:rsidR="007E7835" w:rsidRPr="00F6540E" w:rsidRDefault="007E7835" w:rsidP="007E7835">
      <w:pPr>
        <w:pStyle w:val="AANadpis2"/>
        <w:keepNext w:val="0"/>
        <w:widowControl w:val="0"/>
        <w:spacing w:after="120"/>
        <w:ind w:left="0" w:firstLine="0"/>
        <w:jc w:val="center"/>
        <w:rPr>
          <w:rFonts w:ascii="Times New Roman" w:hAnsi="Times New Roman"/>
          <w:caps w:val="0"/>
          <w:sz w:val="24"/>
          <w:szCs w:val="24"/>
        </w:rPr>
      </w:pPr>
    </w:p>
    <w:p w14:paraId="57E1811D" w14:textId="77777777" w:rsidR="007E7835" w:rsidRPr="00F6540E" w:rsidRDefault="007E7835" w:rsidP="007E7835">
      <w:pPr>
        <w:spacing w:after="120"/>
        <w:rPr>
          <w:szCs w:val="24"/>
        </w:rPr>
      </w:pPr>
    </w:p>
    <w:p w14:paraId="01230CFB" w14:textId="77777777" w:rsidR="007E7835" w:rsidRPr="00F6540E" w:rsidRDefault="007E7835" w:rsidP="007E7835">
      <w:pPr>
        <w:spacing w:after="120"/>
        <w:rPr>
          <w:szCs w:val="24"/>
        </w:rPr>
      </w:pPr>
    </w:p>
    <w:p w14:paraId="38B5ABB0" w14:textId="77777777" w:rsidR="007E7835" w:rsidRPr="00F6540E" w:rsidRDefault="007E7835" w:rsidP="007E7835">
      <w:pPr>
        <w:spacing w:after="120"/>
        <w:rPr>
          <w:szCs w:val="24"/>
        </w:rPr>
      </w:pPr>
    </w:p>
    <w:p w14:paraId="2C8842C0" w14:textId="601FEBCD" w:rsidR="007E7835" w:rsidRPr="00F6540E" w:rsidRDefault="007E7835" w:rsidP="007E7835">
      <w:pPr>
        <w:pStyle w:val="StyllnekPed30b"/>
        <w:numPr>
          <w:ilvl w:val="0"/>
          <w:numId w:val="0"/>
        </w:numPr>
        <w:spacing w:before="0" w:after="120"/>
        <w:jc w:val="both"/>
        <w:rPr>
          <w:b w:val="0"/>
          <w:bCs w:val="0"/>
          <w:color w:val="auto"/>
          <w:sz w:val="24"/>
          <w:szCs w:val="24"/>
        </w:rPr>
      </w:pPr>
      <w:r w:rsidRPr="00F6540E">
        <w:rPr>
          <w:color w:val="auto"/>
          <w:sz w:val="24"/>
          <w:szCs w:val="24"/>
        </w:rPr>
        <w:t xml:space="preserve">Preambule: </w:t>
      </w:r>
      <w:r w:rsidRPr="00F6540E">
        <w:rPr>
          <w:b w:val="0"/>
          <w:bCs w:val="0"/>
          <w:color w:val="auto"/>
          <w:sz w:val="24"/>
          <w:szCs w:val="24"/>
        </w:rPr>
        <w:t xml:space="preserve">Do tohoto návrhu smlouvy o </w:t>
      </w:r>
      <w:r w:rsidRPr="005A5851">
        <w:rPr>
          <w:b w:val="0"/>
          <w:bCs w:val="0"/>
          <w:color w:val="auto"/>
          <w:sz w:val="24"/>
          <w:szCs w:val="24"/>
        </w:rPr>
        <w:t>dílo (dále jen smlouva)</w:t>
      </w:r>
      <w:r>
        <w:rPr>
          <w:b w:val="0"/>
          <w:bCs w:val="0"/>
          <w:color w:val="auto"/>
          <w:sz w:val="24"/>
          <w:szCs w:val="24"/>
        </w:rPr>
        <w:t xml:space="preserve"> </w:t>
      </w:r>
      <w:r w:rsidR="003D2234">
        <w:rPr>
          <w:b w:val="0"/>
          <w:bCs w:val="0"/>
          <w:color w:val="auto"/>
          <w:sz w:val="24"/>
          <w:szCs w:val="24"/>
        </w:rPr>
        <w:t xml:space="preserve">dle podmínek výzvy </w:t>
      </w:r>
      <w:r w:rsidRPr="00F6540E">
        <w:rPr>
          <w:b w:val="0"/>
          <w:bCs w:val="0"/>
          <w:color w:val="auto"/>
          <w:sz w:val="24"/>
          <w:szCs w:val="24"/>
        </w:rPr>
        <w:t xml:space="preserve"> </w:t>
      </w:r>
      <w:r w:rsidR="003D2234">
        <w:rPr>
          <w:b w:val="0"/>
          <w:bCs w:val="0"/>
          <w:color w:val="auto"/>
          <w:sz w:val="24"/>
          <w:szCs w:val="24"/>
        </w:rPr>
        <w:t xml:space="preserve">k podání nabídek </w:t>
      </w:r>
      <w:r>
        <w:rPr>
          <w:b w:val="0"/>
          <w:bCs w:val="0"/>
          <w:color w:val="auto"/>
          <w:sz w:val="24"/>
          <w:szCs w:val="24"/>
        </w:rPr>
        <w:t xml:space="preserve">účastníci </w:t>
      </w:r>
      <w:r w:rsidRPr="005B6515">
        <w:rPr>
          <w:b w:val="0"/>
          <w:bCs w:val="0"/>
          <w:color w:val="auto"/>
          <w:sz w:val="24"/>
          <w:szCs w:val="24"/>
        </w:rPr>
        <w:t>zadávacího řízení pouze doplní údaje</w:t>
      </w:r>
      <w:r w:rsidRPr="00F6540E">
        <w:rPr>
          <w:b w:val="0"/>
          <w:bCs w:val="0"/>
          <w:color w:val="auto"/>
          <w:sz w:val="24"/>
          <w:szCs w:val="24"/>
        </w:rPr>
        <w:t xml:space="preserve"> nezbytné pro vznik návrhu smlouvy (zejména vlastní identifikační údaje, cenu a případné další údaje, jejichž doplnění text obchodních podmínek předpokládá – povinně doplňované údaje jsou v textu označeny </w:t>
      </w:r>
      <w:r w:rsidRPr="00F6540E">
        <w:rPr>
          <w:b w:val="0"/>
          <w:bCs w:val="0"/>
          <w:color w:val="auto"/>
          <w:sz w:val="24"/>
          <w:szCs w:val="24"/>
          <w:highlight w:val="green"/>
        </w:rPr>
        <w:t>zeleným polem</w:t>
      </w:r>
      <w:r w:rsidRPr="00F6540E">
        <w:rPr>
          <w:b w:val="0"/>
          <w:bCs w:val="0"/>
          <w:color w:val="auto"/>
          <w:sz w:val="24"/>
          <w:szCs w:val="24"/>
        </w:rPr>
        <w:t>). Následně takto doplněný návrh smlouvy předloží jako svůj návrh smlouvy o dílo do nabídky v této veřejné zakázce.</w:t>
      </w:r>
    </w:p>
    <w:p w14:paraId="02758D74" w14:textId="77777777" w:rsidR="007E7835" w:rsidRPr="00F6540E" w:rsidRDefault="007E7835" w:rsidP="007E7835">
      <w:pPr>
        <w:spacing w:after="120"/>
        <w:rPr>
          <w:szCs w:val="24"/>
        </w:rPr>
      </w:pPr>
    </w:p>
    <w:p w14:paraId="72C05C7A" w14:textId="77777777" w:rsidR="007E7835" w:rsidRPr="00F6540E" w:rsidRDefault="007E7835" w:rsidP="007E7835">
      <w:pPr>
        <w:spacing w:after="120"/>
        <w:rPr>
          <w:szCs w:val="24"/>
        </w:rPr>
      </w:pPr>
    </w:p>
    <w:p w14:paraId="58A89D25" w14:textId="77777777" w:rsidR="007E7835" w:rsidRPr="00F6540E" w:rsidRDefault="007E7835" w:rsidP="007E7835">
      <w:pPr>
        <w:spacing w:after="120"/>
        <w:rPr>
          <w:szCs w:val="24"/>
        </w:rPr>
      </w:pPr>
    </w:p>
    <w:p w14:paraId="57A189B4" w14:textId="77777777" w:rsidR="007E7835" w:rsidRPr="00F6540E" w:rsidRDefault="007E7835" w:rsidP="007E7835">
      <w:pPr>
        <w:pStyle w:val="oddl-nadpis"/>
        <w:keepNext w:val="0"/>
        <w:spacing w:before="0" w:after="120" w:line="240" w:lineRule="auto"/>
        <w:jc w:val="center"/>
        <w:rPr>
          <w:rFonts w:ascii="Times New Roman" w:hAnsi="Times New Roman"/>
          <w:caps/>
          <w:szCs w:val="24"/>
        </w:rPr>
      </w:pPr>
    </w:p>
    <w:p w14:paraId="6B2CA27E" w14:textId="77777777" w:rsidR="007E7835" w:rsidRPr="00F6540E" w:rsidRDefault="007E7835" w:rsidP="007E7835">
      <w:pPr>
        <w:pStyle w:val="oddl-nadpis"/>
        <w:keepNext w:val="0"/>
        <w:spacing w:before="0" w:after="120" w:line="240" w:lineRule="auto"/>
        <w:jc w:val="center"/>
        <w:rPr>
          <w:rFonts w:ascii="Times New Roman" w:hAnsi="Times New Roman"/>
          <w:caps/>
          <w:szCs w:val="24"/>
        </w:rPr>
      </w:pPr>
    </w:p>
    <w:p w14:paraId="2A62AF64" w14:textId="77777777" w:rsidR="007E7835" w:rsidRPr="00F6540E" w:rsidRDefault="007E7835" w:rsidP="007E7835">
      <w:pPr>
        <w:pStyle w:val="oddl-nadpis"/>
        <w:keepNext w:val="0"/>
        <w:spacing w:before="0" w:after="120" w:line="240" w:lineRule="auto"/>
        <w:jc w:val="center"/>
        <w:rPr>
          <w:rFonts w:ascii="Times New Roman" w:hAnsi="Times New Roman"/>
          <w:caps/>
          <w:szCs w:val="24"/>
        </w:rPr>
      </w:pPr>
    </w:p>
    <w:p w14:paraId="26EF4D4C" w14:textId="77777777" w:rsidR="007E7835" w:rsidRPr="00F6540E" w:rsidRDefault="007E7835" w:rsidP="007E7835">
      <w:pPr>
        <w:pStyle w:val="oddl-nadpis"/>
        <w:keepNext w:val="0"/>
        <w:spacing w:before="0" w:after="120" w:line="240" w:lineRule="auto"/>
        <w:jc w:val="center"/>
        <w:rPr>
          <w:rFonts w:ascii="Times New Roman" w:hAnsi="Times New Roman"/>
          <w:caps/>
          <w:szCs w:val="24"/>
        </w:rPr>
      </w:pPr>
    </w:p>
    <w:p w14:paraId="45751867" w14:textId="77777777" w:rsidR="007E7835" w:rsidRPr="00F6540E" w:rsidRDefault="007E7835" w:rsidP="007E7835">
      <w:pPr>
        <w:pStyle w:val="oddl-nadpis"/>
        <w:keepNext w:val="0"/>
        <w:spacing w:before="0" w:after="120" w:line="240" w:lineRule="auto"/>
        <w:jc w:val="center"/>
        <w:rPr>
          <w:rFonts w:ascii="Times New Roman" w:hAnsi="Times New Roman"/>
          <w:caps/>
          <w:szCs w:val="24"/>
        </w:rPr>
      </w:pPr>
    </w:p>
    <w:p w14:paraId="3835FF4F" w14:textId="77777777" w:rsidR="007E7835" w:rsidRPr="00F6540E" w:rsidRDefault="007E7835" w:rsidP="007E7835">
      <w:pPr>
        <w:pStyle w:val="oddl-nadpis"/>
        <w:keepNext w:val="0"/>
        <w:spacing w:before="0" w:after="120" w:line="240" w:lineRule="auto"/>
        <w:jc w:val="center"/>
        <w:rPr>
          <w:rFonts w:ascii="Times New Roman" w:hAnsi="Times New Roman"/>
          <w:caps/>
          <w:szCs w:val="24"/>
        </w:rPr>
      </w:pPr>
    </w:p>
    <w:p w14:paraId="0A905604" w14:textId="77777777" w:rsidR="007E7835" w:rsidRPr="00F6540E" w:rsidRDefault="007E7835" w:rsidP="007E7835">
      <w:pPr>
        <w:pStyle w:val="oddl-nadpis"/>
        <w:keepNext w:val="0"/>
        <w:spacing w:before="0" w:after="120" w:line="240" w:lineRule="auto"/>
        <w:jc w:val="center"/>
        <w:rPr>
          <w:rFonts w:ascii="Times New Roman" w:hAnsi="Times New Roman"/>
          <w:b w:val="0"/>
          <w:szCs w:val="24"/>
        </w:rPr>
      </w:pPr>
      <w:r w:rsidRPr="00F6540E">
        <w:rPr>
          <w:rFonts w:ascii="Times New Roman" w:hAnsi="Times New Roman"/>
          <w:b w:val="0"/>
          <w:szCs w:val="24"/>
        </w:rPr>
        <w:br w:type="page"/>
      </w:r>
      <w:r w:rsidRPr="00F6540E">
        <w:rPr>
          <w:rFonts w:ascii="Times New Roman" w:hAnsi="Times New Roman"/>
          <w:b w:val="0"/>
          <w:szCs w:val="24"/>
        </w:rPr>
        <w:lastRenderedPageBreak/>
        <w:t>____________________________________________________</w:t>
      </w:r>
    </w:p>
    <w:p w14:paraId="5E408289" w14:textId="7B34954A" w:rsidR="007E7835" w:rsidRDefault="007E7835" w:rsidP="007E783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b/>
          <w:sz w:val="28"/>
          <w:szCs w:val="28"/>
        </w:rPr>
      </w:pPr>
      <w:r w:rsidRPr="00C4176E">
        <w:rPr>
          <w:b/>
          <w:sz w:val="28"/>
          <w:szCs w:val="28"/>
        </w:rPr>
        <w:t>SMLOUVA O DÍLO</w:t>
      </w:r>
    </w:p>
    <w:p w14:paraId="2B50237B" w14:textId="7EA0E608" w:rsidR="00D71454" w:rsidRPr="00C4176E" w:rsidRDefault="00D71454" w:rsidP="007E783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b/>
          <w:sz w:val="28"/>
          <w:szCs w:val="28"/>
        </w:rPr>
      </w:pPr>
      <w:r w:rsidRPr="00212F37">
        <w:rPr>
          <w:b/>
          <w:bCs/>
          <w:sz w:val="24"/>
          <w:szCs w:val="24"/>
        </w:rPr>
        <w:t xml:space="preserve">PROJEKTOVÁ DOKUMENTACE </w:t>
      </w:r>
      <w:r w:rsidRPr="00212F37">
        <w:rPr>
          <w:b/>
          <w:bCs/>
          <w:color w:val="000000"/>
          <w:sz w:val="24"/>
          <w:szCs w:val="24"/>
        </w:rPr>
        <w:t xml:space="preserve">CYKLOTRASA </w:t>
      </w:r>
      <w:proofErr w:type="gramStart"/>
      <w:r w:rsidRPr="00212F37">
        <w:rPr>
          <w:b/>
          <w:bCs/>
          <w:color w:val="000000"/>
          <w:sz w:val="24"/>
          <w:szCs w:val="24"/>
        </w:rPr>
        <w:t>A50 - HORNÍ</w:t>
      </w:r>
      <w:proofErr w:type="gramEnd"/>
      <w:r w:rsidRPr="00212F37">
        <w:rPr>
          <w:b/>
          <w:bCs/>
          <w:color w:val="000000"/>
          <w:sz w:val="24"/>
          <w:szCs w:val="24"/>
        </w:rPr>
        <w:t xml:space="preserve"> POČERNICE </w:t>
      </w:r>
      <w:r>
        <w:rPr>
          <w:b/>
          <w:bCs/>
          <w:color w:val="000000"/>
          <w:sz w:val="24"/>
          <w:szCs w:val="24"/>
        </w:rPr>
        <w:t>–</w:t>
      </w:r>
      <w:r w:rsidRPr="00212F37">
        <w:rPr>
          <w:b/>
          <w:bCs/>
          <w:color w:val="000000"/>
          <w:sz w:val="24"/>
          <w:szCs w:val="24"/>
        </w:rPr>
        <w:t xml:space="preserve"> TŘEBORADICE</w:t>
      </w:r>
      <w:r>
        <w:rPr>
          <w:b/>
          <w:bCs/>
          <w:color w:val="000000"/>
          <w:sz w:val="24"/>
          <w:szCs w:val="24"/>
        </w:rPr>
        <w:t xml:space="preserve">, </w:t>
      </w:r>
      <w:r w:rsidR="00BA0248">
        <w:rPr>
          <w:b/>
          <w:bCs/>
          <w:color w:val="000000"/>
          <w:sz w:val="24"/>
          <w:szCs w:val="24"/>
        </w:rPr>
        <w:t>1</w:t>
      </w:r>
      <w:r>
        <w:rPr>
          <w:b/>
          <w:bCs/>
          <w:color w:val="000000"/>
          <w:sz w:val="24"/>
          <w:szCs w:val="24"/>
        </w:rPr>
        <w:t>. etapa</w:t>
      </w:r>
    </w:p>
    <w:p w14:paraId="6BDCAC9D" w14:textId="77777777" w:rsidR="007E7835" w:rsidRPr="00F6540E" w:rsidRDefault="007E7835" w:rsidP="007E783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jc w:val="center"/>
        <w:rPr>
          <w:b/>
          <w:szCs w:val="24"/>
        </w:rPr>
      </w:pPr>
      <w:r w:rsidRPr="00F6540E">
        <w:rPr>
          <w:b/>
          <w:szCs w:val="24"/>
        </w:rPr>
        <w:t>____________________________________________________</w:t>
      </w:r>
    </w:p>
    <w:p w14:paraId="0BD703FE" w14:textId="77777777" w:rsidR="007E7835" w:rsidRPr="00C4176E" w:rsidRDefault="007E7835" w:rsidP="007E7835">
      <w:pPr>
        <w:autoSpaceDE w:val="0"/>
        <w:autoSpaceDN w:val="0"/>
        <w:adjustRightInd w:val="0"/>
        <w:jc w:val="center"/>
        <w:rPr>
          <w:sz w:val="24"/>
          <w:szCs w:val="24"/>
        </w:rPr>
      </w:pPr>
      <w:r w:rsidRPr="00C4176E">
        <w:rPr>
          <w:sz w:val="24"/>
          <w:szCs w:val="24"/>
        </w:rPr>
        <w:t>uzavřená dnešního dne, měsíce a roku podle § 2586 a následujících zákona č. 89/2012 Sb., občanský zákoník, ve znění pozdějších předpisů (OZ) (dále jen „smlouva“) mezi:</w:t>
      </w:r>
    </w:p>
    <w:p w14:paraId="52C0CB9D" w14:textId="77777777" w:rsidR="007E7835" w:rsidRPr="00C4176E" w:rsidRDefault="007E7835" w:rsidP="007E7835">
      <w:pPr>
        <w:pStyle w:val="Nadpis1"/>
        <w:spacing w:after="120"/>
        <w:jc w:val="both"/>
        <w:rPr>
          <w:bCs/>
          <w:i/>
          <w:szCs w:val="24"/>
        </w:rPr>
      </w:pPr>
    </w:p>
    <w:p w14:paraId="4950238C" w14:textId="77777777" w:rsidR="007E7835" w:rsidRPr="00C4176E" w:rsidRDefault="007E7835" w:rsidP="007E7835">
      <w:pPr>
        <w:pStyle w:val="Nadpis1"/>
        <w:spacing w:after="120"/>
        <w:jc w:val="both"/>
        <w:rPr>
          <w:bCs/>
          <w:i/>
          <w:szCs w:val="24"/>
        </w:rPr>
      </w:pPr>
      <w:r w:rsidRPr="00C4176E">
        <w:rPr>
          <w:bCs/>
          <w:i/>
          <w:szCs w:val="24"/>
        </w:rPr>
        <w:t xml:space="preserve">Objednatelem : </w:t>
      </w:r>
    </w:p>
    <w:p w14:paraId="22707FB6" w14:textId="77777777" w:rsidR="007E7835" w:rsidRPr="00C4176E" w:rsidRDefault="007E7835" w:rsidP="007E7835">
      <w:pPr>
        <w:rPr>
          <w:b/>
          <w:sz w:val="24"/>
          <w:szCs w:val="24"/>
        </w:rPr>
      </w:pPr>
      <w:r w:rsidRPr="00C4176E">
        <w:rPr>
          <w:b/>
          <w:sz w:val="24"/>
          <w:szCs w:val="24"/>
        </w:rPr>
        <w:t>Městská část Praha-Vinoř</w:t>
      </w:r>
    </w:p>
    <w:p w14:paraId="50E03864" w14:textId="77777777" w:rsidR="007E7835" w:rsidRPr="00C4176E" w:rsidRDefault="007E7835" w:rsidP="007E7835">
      <w:pPr>
        <w:rPr>
          <w:sz w:val="24"/>
          <w:szCs w:val="24"/>
        </w:rPr>
      </w:pPr>
      <w:r w:rsidRPr="00C4176E">
        <w:rPr>
          <w:sz w:val="24"/>
          <w:szCs w:val="24"/>
        </w:rPr>
        <w:t xml:space="preserve">se sídlem Bohdanečská 97, Praha 9, PSČ 190 17 </w:t>
      </w:r>
    </w:p>
    <w:p w14:paraId="44E034E9" w14:textId="77777777" w:rsidR="007E7835" w:rsidRPr="00C4176E" w:rsidRDefault="007E7835" w:rsidP="007E7835">
      <w:pPr>
        <w:rPr>
          <w:sz w:val="24"/>
          <w:szCs w:val="24"/>
        </w:rPr>
      </w:pPr>
      <w:r w:rsidRPr="00C4176E">
        <w:rPr>
          <w:sz w:val="24"/>
          <w:szCs w:val="24"/>
        </w:rPr>
        <w:t>IČO :</w:t>
      </w:r>
      <w:r w:rsidRPr="00C4176E">
        <w:rPr>
          <w:sz w:val="24"/>
          <w:szCs w:val="24"/>
        </w:rPr>
        <w:tab/>
        <w:t>00240982</w:t>
      </w:r>
    </w:p>
    <w:p w14:paraId="685AADA7" w14:textId="77777777" w:rsidR="007E7835" w:rsidRPr="00C4176E" w:rsidRDefault="007E7835" w:rsidP="007E7835">
      <w:pPr>
        <w:rPr>
          <w:sz w:val="24"/>
          <w:szCs w:val="24"/>
        </w:rPr>
      </w:pPr>
      <w:r w:rsidRPr="00C4176E">
        <w:rPr>
          <w:sz w:val="24"/>
          <w:szCs w:val="24"/>
        </w:rPr>
        <w:t>DIČ :</w:t>
      </w:r>
      <w:r w:rsidRPr="00C4176E">
        <w:rPr>
          <w:sz w:val="24"/>
          <w:szCs w:val="24"/>
        </w:rPr>
        <w:tab/>
        <w:t>CZ00240982</w:t>
      </w:r>
    </w:p>
    <w:p w14:paraId="79C4C5CB" w14:textId="77777777" w:rsidR="007E7835" w:rsidRPr="00C4176E" w:rsidRDefault="007E7835" w:rsidP="007E7835">
      <w:pPr>
        <w:rPr>
          <w:sz w:val="24"/>
          <w:szCs w:val="24"/>
        </w:rPr>
      </w:pPr>
      <w:r w:rsidRPr="00C4176E">
        <w:rPr>
          <w:sz w:val="24"/>
          <w:szCs w:val="24"/>
        </w:rPr>
        <w:t xml:space="preserve">zastoupené : panem Ing. Michalem Biskupem, starostou městské části </w:t>
      </w:r>
    </w:p>
    <w:p w14:paraId="4559042A" w14:textId="77777777" w:rsidR="007E7835" w:rsidRPr="00C4176E" w:rsidRDefault="007E7835" w:rsidP="007E7835">
      <w:pPr>
        <w:jc w:val="both"/>
        <w:rPr>
          <w:sz w:val="24"/>
          <w:szCs w:val="24"/>
        </w:rPr>
      </w:pPr>
      <w:r w:rsidRPr="00C4176E">
        <w:rPr>
          <w:sz w:val="24"/>
          <w:szCs w:val="24"/>
        </w:rPr>
        <w:t xml:space="preserve">na straně jedné jako objednatel (dále jen „objednatel“) </w:t>
      </w:r>
    </w:p>
    <w:p w14:paraId="608E9E60" w14:textId="77777777" w:rsidR="005A092A" w:rsidRDefault="005A092A" w:rsidP="007E7835">
      <w:pPr>
        <w:spacing w:after="120"/>
        <w:jc w:val="both"/>
        <w:rPr>
          <w:b/>
          <w:bCs/>
          <w:i/>
          <w:sz w:val="24"/>
          <w:szCs w:val="24"/>
        </w:rPr>
      </w:pPr>
    </w:p>
    <w:p w14:paraId="03018C23" w14:textId="6F490D42" w:rsidR="007E7835" w:rsidRPr="00C4176E" w:rsidRDefault="007E7835" w:rsidP="007E7835">
      <w:pPr>
        <w:spacing w:after="120"/>
        <w:jc w:val="both"/>
        <w:rPr>
          <w:b/>
          <w:bCs/>
          <w:i/>
          <w:sz w:val="24"/>
          <w:szCs w:val="24"/>
        </w:rPr>
      </w:pPr>
      <w:r w:rsidRPr="00C4176E">
        <w:rPr>
          <w:b/>
          <w:bCs/>
          <w:i/>
          <w:sz w:val="24"/>
          <w:szCs w:val="24"/>
        </w:rPr>
        <w:t>a</w:t>
      </w:r>
    </w:p>
    <w:p w14:paraId="7F946A1C" w14:textId="77777777" w:rsidR="005A092A" w:rsidRDefault="005A092A" w:rsidP="007E7835">
      <w:pPr>
        <w:spacing w:after="120"/>
        <w:jc w:val="both"/>
        <w:rPr>
          <w:b/>
          <w:bCs/>
          <w:i/>
          <w:sz w:val="24"/>
          <w:szCs w:val="24"/>
        </w:rPr>
      </w:pPr>
    </w:p>
    <w:p w14:paraId="6D69DC20" w14:textId="5A5EBD63" w:rsidR="007E7835" w:rsidRPr="00C4176E" w:rsidRDefault="007E7835" w:rsidP="007E7835">
      <w:pPr>
        <w:spacing w:after="120"/>
        <w:jc w:val="both"/>
        <w:rPr>
          <w:b/>
          <w:bCs/>
          <w:i/>
          <w:sz w:val="24"/>
          <w:szCs w:val="24"/>
        </w:rPr>
      </w:pPr>
      <w:r w:rsidRPr="00C4176E">
        <w:rPr>
          <w:b/>
          <w:bCs/>
          <w:i/>
          <w:sz w:val="24"/>
          <w:szCs w:val="24"/>
        </w:rPr>
        <w:t>Zhotovitelem:</w:t>
      </w:r>
    </w:p>
    <w:p w14:paraId="112EA76C" w14:textId="77777777" w:rsidR="007E7835" w:rsidRPr="00C4176E" w:rsidRDefault="007E7835" w:rsidP="007E7835">
      <w:pPr>
        <w:pStyle w:val="BodyText21"/>
        <w:widowControl/>
        <w:spacing w:after="120"/>
        <w:rPr>
          <w:b/>
          <w:bCs/>
          <w:snapToGrid/>
          <w:sz w:val="24"/>
          <w:szCs w:val="24"/>
        </w:rPr>
      </w:pPr>
      <w:r w:rsidRPr="00C4176E">
        <w:rPr>
          <w:b/>
          <w:bCs/>
          <w:snapToGrid/>
          <w:sz w:val="24"/>
          <w:szCs w:val="24"/>
          <w:highlight w:val="green"/>
        </w:rPr>
        <w:t>___________________________</w:t>
      </w:r>
    </w:p>
    <w:p w14:paraId="45D9A516" w14:textId="77777777" w:rsidR="007E7835" w:rsidRPr="00C4176E" w:rsidRDefault="007E7835" w:rsidP="007E7835">
      <w:pPr>
        <w:pStyle w:val="BodyText21"/>
        <w:widowControl/>
        <w:spacing w:after="120"/>
        <w:rPr>
          <w:snapToGrid/>
          <w:sz w:val="24"/>
          <w:szCs w:val="24"/>
        </w:rPr>
      </w:pPr>
      <w:r w:rsidRPr="00C4176E">
        <w:rPr>
          <w:snapToGrid/>
          <w:sz w:val="24"/>
          <w:szCs w:val="24"/>
        </w:rPr>
        <w:t xml:space="preserve">se sídlem: </w:t>
      </w:r>
      <w:r w:rsidRPr="00C4176E">
        <w:rPr>
          <w:snapToGrid/>
          <w:sz w:val="24"/>
          <w:szCs w:val="24"/>
          <w:highlight w:val="green"/>
        </w:rPr>
        <w:t>_________________</w:t>
      </w:r>
      <w:r w:rsidRPr="00C4176E">
        <w:rPr>
          <w:snapToGrid/>
          <w:sz w:val="24"/>
          <w:szCs w:val="24"/>
        </w:rPr>
        <w:t xml:space="preserve">, PSČ: </w:t>
      </w:r>
      <w:r w:rsidRPr="00C4176E">
        <w:rPr>
          <w:snapToGrid/>
          <w:sz w:val="24"/>
          <w:szCs w:val="24"/>
          <w:highlight w:val="green"/>
        </w:rPr>
        <w:t>__________</w:t>
      </w:r>
    </w:p>
    <w:p w14:paraId="499F2870" w14:textId="77777777" w:rsidR="007E7835" w:rsidRPr="00C4176E" w:rsidRDefault="007E7835" w:rsidP="007E7835">
      <w:pPr>
        <w:pStyle w:val="BodyText21"/>
        <w:widowControl/>
        <w:spacing w:after="120"/>
        <w:rPr>
          <w:snapToGrid/>
          <w:sz w:val="24"/>
          <w:szCs w:val="24"/>
        </w:rPr>
      </w:pPr>
      <w:r w:rsidRPr="00C4176E">
        <w:rPr>
          <w:snapToGrid/>
          <w:sz w:val="24"/>
          <w:szCs w:val="24"/>
        </w:rPr>
        <w:t xml:space="preserve">IČO: </w:t>
      </w:r>
      <w:r w:rsidRPr="00C4176E">
        <w:rPr>
          <w:snapToGrid/>
          <w:sz w:val="24"/>
          <w:szCs w:val="24"/>
          <w:highlight w:val="green"/>
        </w:rPr>
        <w:t>____________</w:t>
      </w:r>
      <w:r w:rsidRPr="00C4176E">
        <w:rPr>
          <w:snapToGrid/>
          <w:sz w:val="24"/>
          <w:szCs w:val="24"/>
        </w:rPr>
        <w:tab/>
      </w:r>
      <w:r w:rsidRPr="00C4176E">
        <w:rPr>
          <w:snapToGrid/>
          <w:sz w:val="24"/>
          <w:szCs w:val="24"/>
        </w:rPr>
        <w:tab/>
        <w:t xml:space="preserve">DIČ : </w:t>
      </w:r>
      <w:r w:rsidRPr="00C4176E">
        <w:rPr>
          <w:snapToGrid/>
          <w:sz w:val="24"/>
          <w:szCs w:val="24"/>
          <w:highlight w:val="green"/>
        </w:rPr>
        <w:t>_______________</w:t>
      </w:r>
    </w:p>
    <w:p w14:paraId="79DF3CA8" w14:textId="77777777" w:rsidR="007E7835" w:rsidRPr="00C4176E" w:rsidRDefault="007E7835" w:rsidP="007E7835">
      <w:pPr>
        <w:pStyle w:val="BodyText21"/>
        <w:widowControl/>
        <w:spacing w:after="120"/>
        <w:rPr>
          <w:snapToGrid/>
          <w:sz w:val="24"/>
          <w:szCs w:val="24"/>
        </w:rPr>
      </w:pPr>
      <w:r w:rsidRPr="00C4176E">
        <w:rPr>
          <w:snapToGrid/>
          <w:sz w:val="24"/>
          <w:szCs w:val="24"/>
        </w:rPr>
        <w:t xml:space="preserve">zapsaná v obchodním rejstříku vedeném </w:t>
      </w:r>
      <w:r w:rsidRPr="00C4176E">
        <w:rPr>
          <w:snapToGrid/>
          <w:sz w:val="24"/>
          <w:szCs w:val="24"/>
          <w:highlight w:val="green"/>
        </w:rPr>
        <w:t>______________</w:t>
      </w:r>
      <w:r w:rsidRPr="00C4176E">
        <w:rPr>
          <w:snapToGrid/>
          <w:sz w:val="24"/>
          <w:szCs w:val="24"/>
        </w:rPr>
        <w:t xml:space="preserve"> soudem v </w:t>
      </w:r>
      <w:r w:rsidRPr="00C4176E">
        <w:rPr>
          <w:snapToGrid/>
          <w:sz w:val="24"/>
          <w:szCs w:val="24"/>
          <w:highlight w:val="green"/>
        </w:rPr>
        <w:t>_________</w:t>
      </w:r>
      <w:r w:rsidRPr="00C4176E">
        <w:rPr>
          <w:snapToGrid/>
          <w:sz w:val="24"/>
          <w:szCs w:val="24"/>
        </w:rPr>
        <w:t xml:space="preserve"> </w:t>
      </w:r>
      <w:proofErr w:type="spellStart"/>
      <w:r w:rsidRPr="00C4176E">
        <w:rPr>
          <w:snapToGrid/>
          <w:sz w:val="24"/>
          <w:szCs w:val="24"/>
        </w:rPr>
        <w:t>v</w:t>
      </w:r>
      <w:proofErr w:type="spellEnd"/>
      <w:r w:rsidRPr="00C4176E">
        <w:rPr>
          <w:snapToGrid/>
          <w:sz w:val="24"/>
          <w:szCs w:val="24"/>
        </w:rPr>
        <w:t xml:space="preserve"> oddíle </w:t>
      </w:r>
      <w:r w:rsidRPr="00C4176E">
        <w:rPr>
          <w:snapToGrid/>
          <w:sz w:val="24"/>
          <w:szCs w:val="24"/>
          <w:highlight w:val="green"/>
        </w:rPr>
        <w:t>__</w:t>
      </w:r>
      <w:r w:rsidRPr="00C4176E">
        <w:rPr>
          <w:snapToGrid/>
          <w:sz w:val="24"/>
          <w:szCs w:val="24"/>
        </w:rPr>
        <w:t xml:space="preserve">, vložce </w:t>
      </w:r>
      <w:r w:rsidRPr="00C4176E">
        <w:rPr>
          <w:snapToGrid/>
          <w:sz w:val="24"/>
          <w:szCs w:val="24"/>
          <w:highlight w:val="green"/>
        </w:rPr>
        <w:t>______</w:t>
      </w:r>
    </w:p>
    <w:p w14:paraId="0426EF6C" w14:textId="77777777" w:rsidR="007E7835" w:rsidRPr="00C4176E" w:rsidRDefault="007E7835" w:rsidP="007E7835">
      <w:pPr>
        <w:spacing w:after="120"/>
        <w:ind w:left="2268" w:hanging="2268"/>
        <w:jc w:val="both"/>
        <w:rPr>
          <w:sz w:val="24"/>
          <w:szCs w:val="24"/>
        </w:rPr>
      </w:pPr>
      <w:r w:rsidRPr="00C4176E">
        <w:rPr>
          <w:sz w:val="24"/>
          <w:szCs w:val="24"/>
        </w:rPr>
        <w:t xml:space="preserve">bankovní spojení: </w:t>
      </w:r>
      <w:proofErr w:type="spellStart"/>
      <w:r w:rsidRPr="00C4176E">
        <w:rPr>
          <w:sz w:val="24"/>
          <w:szCs w:val="24"/>
        </w:rPr>
        <w:t>č.ú</w:t>
      </w:r>
      <w:proofErr w:type="spellEnd"/>
      <w:r w:rsidRPr="00C4176E">
        <w:rPr>
          <w:sz w:val="24"/>
          <w:szCs w:val="24"/>
        </w:rPr>
        <w:t xml:space="preserve">.: </w:t>
      </w:r>
      <w:r w:rsidRPr="00C4176E">
        <w:rPr>
          <w:sz w:val="24"/>
          <w:szCs w:val="24"/>
          <w:highlight w:val="green"/>
        </w:rPr>
        <w:t>__________/___________</w:t>
      </w:r>
      <w:r w:rsidRPr="00C4176E">
        <w:rPr>
          <w:sz w:val="24"/>
          <w:szCs w:val="24"/>
        </w:rPr>
        <w:t xml:space="preserve"> vedený u </w:t>
      </w:r>
      <w:r w:rsidRPr="00C4176E">
        <w:rPr>
          <w:sz w:val="24"/>
          <w:szCs w:val="24"/>
          <w:highlight w:val="green"/>
        </w:rPr>
        <w:t>_______________</w:t>
      </w:r>
      <w:r w:rsidRPr="00C4176E">
        <w:rPr>
          <w:sz w:val="24"/>
          <w:szCs w:val="24"/>
        </w:rPr>
        <w:t xml:space="preserve">, a.s., </w:t>
      </w:r>
    </w:p>
    <w:p w14:paraId="64BBB569" w14:textId="77777777" w:rsidR="007E7835" w:rsidRPr="00C4176E" w:rsidRDefault="007E7835" w:rsidP="007E7835">
      <w:pPr>
        <w:spacing w:after="120"/>
        <w:jc w:val="both"/>
        <w:rPr>
          <w:sz w:val="24"/>
          <w:szCs w:val="24"/>
        </w:rPr>
      </w:pPr>
      <w:r w:rsidRPr="00C4176E">
        <w:rPr>
          <w:sz w:val="24"/>
          <w:szCs w:val="24"/>
        </w:rPr>
        <w:t xml:space="preserve">zastoupena ve věcech smluvních: </w:t>
      </w:r>
      <w:r w:rsidRPr="00C4176E">
        <w:rPr>
          <w:sz w:val="24"/>
          <w:szCs w:val="24"/>
          <w:highlight w:val="green"/>
        </w:rPr>
        <w:t>_____________________</w:t>
      </w:r>
    </w:p>
    <w:p w14:paraId="102B594F" w14:textId="77777777" w:rsidR="007E7835" w:rsidRPr="00C4176E" w:rsidRDefault="007E7835" w:rsidP="007E7835">
      <w:pPr>
        <w:spacing w:after="120"/>
        <w:jc w:val="both"/>
        <w:rPr>
          <w:sz w:val="24"/>
          <w:szCs w:val="24"/>
        </w:rPr>
      </w:pPr>
      <w:r w:rsidRPr="00C4176E">
        <w:rPr>
          <w:sz w:val="24"/>
          <w:szCs w:val="24"/>
        </w:rPr>
        <w:t xml:space="preserve">zastoupena ve věcech technických: </w:t>
      </w:r>
      <w:r w:rsidRPr="00C4176E">
        <w:rPr>
          <w:sz w:val="24"/>
          <w:szCs w:val="24"/>
          <w:highlight w:val="green"/>
        </w:rPr>
        <w:t>____________________</w:t>
      </w:r>
    </w:p>
    <w:p w14:paraId="6A0DEF35" w14:textId="385FB563" w:rsidR="007E7835" w:rsidRPr="00C4176E" w:rsidRDefault="007E7835" w:rsidP="007E7835">
      <w:pPr>
        <w:jc w:val="both"/>
        <w:rPr>
          <w:i/>
          <w:sz w:val="24"/>
          <w:szCs w:val="24"/>
        </w:rPr>
      </w:pPr>
      <w:r w:rsidRPr="00C4176E">
        <w:rPr>
          <w:i/>
          <w:sz w:val="24"/>
          <w:szCs w:val="24"/>
        </w:rPr>
        <w:t>na straně druhé jako zhotovitel (dále jen „zhotovitel nebo též projektant“)</w:t>
      </w:r>
    </w:p>
    <w:p w14:paraId="339EB758" w14:textId="77777777" w:rsidR="007E7835" w:rsidRPr="00C4176E" w:rsidRDefault="007E7835" w:rsidP="007E7835">
      <w:pPr>
        <w:spacing w:after="120"/>
        <w:jc w:val="both"/>
        <w:rPr>
          <w:sz w:val="24"/>
          <w:szCs w:val="24"/>
        </w:rPr>
      </w:pPr>
    </w:p>
    <w:p w14:paraId="6AEC84CE" w14:textId="77777777" w:rsidR="007E7835" w:rsidRPr="005A092A" w:rsidRDefault="007E7835" w:rsidP="007E7835">
      <w:pPr>
        <w:pStyle w:val="BodyText21"/>
        <w:widowControl/>
        <w:spacing w:after="120"/>
        <w:rPr>
          <w:b/>
          <w:bCs/>
          <w:caps/>
          <w:snapToGrid/>
          <w:sz w:val="24"/>
          <w:szCs w:val="24"/>
        </w:rPr>
      </w:pPr>
      <w:r w:rsidRPr="005A092A">
        <w:rPr>
          <w:b/>
          <w:bCs/>
          <w:caps/>
          <w:snapToGrid/>
          <w:sz w:val="24"/>
          <w:szCs w:val="24"/>
        </w:rPr>
        <w:t>Vzhledem k tomu, že:</w:t>
      </w:r>
    </w:p>
    <w:p w14:paraId="0EAFCAE0" w14:textId="77777777" w:rsidR="007E7835" w:rsidRPr="00C4176E" w:rsidRDefault="007E7835" w:rsidP="007E7835">
      <w:pPr>
        <w:numPr>
          <w:ilvl w:val="0"/>
          <w:numId w:val="9"/>
        </w:numPr>
        <w:spacing w:after="120"/>
        <w:jc w:val="both"/>
        <w:rPr>
          <w:sz w:val="24"/>
          <w:szCs w:val="24"/>
          <w:u w:val="single"/>
        </w:rPr>
      </w:pPr>
      <w:r w:rsidRPr="00C4176E">
        <w:rPr>
          <w:sz w:val="24"/>
          <w:szCs w:val="24"/>
        </w:rPr>
        <w:t>zhotovitel je držitelem příslušných veřejnoprávních oprávnění potřebných k provedení díla a má řádné vybavení, zkušenosti a schopnosti, aby řádně a včas provedl dílo dle této smlouvy a je tak způsobilý splnit dílo podle této smlouvy</w:t>
      </w:r>
    </w:p>
    <w:p w14:paraId="0906A68E" w14:textId="128BFCBE" w:rsidR="007E7835" w:rsidRPr="003D2234" w:rsidRDefault="007E7835" w:rsidP="00C57315">
      <w:pPr>
        <w:numPr>
          <w:ilvl w:val="0"/>
          <w:numId w:val="9"/>
        </w:numPr>
        <w:spacing w:before="100" w:beforeAutospacing="1" w:after="120" w:afterAutospacing="1"/>
        <w:jc w:val="both"/>
        <w:rPr>
          <w:sz w:val="24"/>
          <w:szCs w:val="24"/>
          <w:lang w:eastAsia="en-US"/>
        </w:rPr>
      </w:pPr>
      <w:r w:rsidRPr="003D2234">
        <w:rPr>
          <w:sz w:val="24"/>
          <w:szCs w:val="24"/>
        </w:rPr>
        <w:t xml:space="preserve">nabídka zhotovitele ze dne </w:t>
      </w:r>
      <w:r w:rsidRPr="003D2234">
        <w:rPr>
          <w:sz w:val="24"/>
          <w:szCs w:val="24"/>
          <w:highlight w:val="green"/>
        </w:rPr>
        <w:t>_____________</w:t>
      </w:r>
      <w:r w:rsidRPr="003D2234">
        <w:rPr>
          <w:sz w:val="24"/>
          <w:szCs w:val="24"/>
        </w:rPr>
        <w:t xml:space="preserve">, podaná v zadávacím řízení vyhlášeném veřejným zadavatelem </w:t>
      </w:r>
      <w:r w:rsidR="005A092A">
        <w:rPr>
          <w:sz w:val="24"/>
          <w:szCs w:val="24"/>
        </w:rPr>
        <w:t xml:space="preserve">zakázky malého rozsahu </w:t>
      </w:r>
      <w:r w:rsidRPr="003D2234">
        <w:rPr>
          <w:sz w:val="24"/>
          <w:szCs w:val="24"/>
        </w:rPr>
        <w:t xml:space="preserve">s názvem </w:t>
      </w:r>
      <w:r w:rsidRPr="003D2234">
        <w:rPr>
          <w:bCs/>
          <w:sz w:val="24"/>
          <w:szCs w:val="24"/>
          <w:u w:val="single"/>
        </w:rPr>
        <w:t>„</w:t>
      </w:r>
      <w:r w:rsidR="003D2234" w:rsidRPr="003D2234">
        <w:rPr>
          <w:b/>
          <w:bCs/>
          <w:sz w:val="28"/>
          <w:szCs w:val="28"/>
        </w:rPr>
        <w:t xml:space="preserve">PROJEKTOVÁ DOKUMENTACE </w:t>
      </w:r>
      <w:r w:rsidR="003D2234" w:rsidRPr="003D2234">
        <w:rPr>
          <w:b/>
          <w:bCs/>
          <w:color w:val="000000"/>
          <w:sz w:val="28"/>
          <w:szCs w:val="28"/>
        </w:rPr>
        <w:t xml:space="preserve">CYKLOTRASA A50 - HORNÍ POČERNICE </w:t>
      </w:r>
      <w:r w:rsidR="00712C6C">
        <w:rPr>
          <w:b/>
          <w:bCs/>
          <w:color w:val="000000"/>
          <w:sz w:val="28"/>
          <w:szCs w:val="28"/>
        </w:rPr>
        <w:t>–</w:t>
      </w:r>
      <w:r w:rsidR="003D2234" w:rsidRPr="003D2234">
        <w:rPr>
          <w:b/>
          <w:bCs/>
          <w:color w:val="000000"/>
          <w:sz w:val="28"/>
          <w:szCs w:val="28"/>
        </w:rPr>
        <w:t xml:space="preserve"> </w:t>
      </w:r>
      <w:r w:rsidR="003D2234" w:rsidRPr="00712C6C">
        <w:rPr>
          <w:b/>
          <w:bCs/>
          <w:color w:val="000000"/>
          <w:sz w:val="28"/>
          <w:szCs w:val="28"/>
        </w:rPr>
        <w:t>TŘEBORADICE</w:t>
      </w:r>
      <w:r w:rsidR="00712C6C" w:rsidRPr="00712C6C">
        <w:rPr>
          <w:bCs/>
          <w:sz w:val="24"/>
          <w:szCs w:val="24"/>
        </w:rPr>
        <w:t xml:space="preserve"> </w:t>
      </w:r>
      <w:r w:rsidR="00712C6C" w:rsidRPr="00712C6C">
        <w:rPr>
          <w:b/>
          <w:bCs/>
          <w:color w:val="000000"/>
          <w:sz w:val="28"/>
          <w:szCs w:val="28"/>
        </w:rPr>
        <w:t>– 1.etapa</w:t>
      </w:r>
      <w:r w:rsidR="00712C6C" w:rsidRPr="00712C6C">
        <w:rPr>
          <w:bCs/>
          <w:sz w:val="24"/>
          <w:szCs w:val="24"/>
        </w:rPr>
        <w:t>“</w:t>
      </w:r>
      <w:r w:rsidRPr="00712C6C">
        <w:rPr>
          <w:sz w:val="24"/>
          <w:szCs w:val="24"/>
        </w:rPr>
        <w:t xml:space="preserve"> (</w:t>
      </w:r>
      <w:r w:rsidRPr="003D2234">
        <w:rPr>
          <w:sz w:val="24"/>
          <w:szCs w:val="24"/>
        </w:rPr>
        <w:t>dále jen jako „nabídka“), byla vybrána zadavatelem jako nabídka nejvhodnější</w:t>
      </w:r>
      <w:r w:rsidR="005A092A">
        <w:rPr>
          <w:sz w:val="24"/>
          <w:szCs w:val="24"/>
        </w:rPr>
        <w:t>,</w:t>
      </w:r>
      <w:r w:rsidRPr="003D2234">
        <w:rPr>
          <w:sz w:val="24"/>
          <w:szCs w:val="24"/>
        </w:rPr>
        <w:t xml:space="preserve"> a to rozhodnutím ze dne ……</w:t>
      </w:r>
      <w:proofErr w:type="gramStart"/>
      <w:r w:rsidRPr="003D2234">
        <w:rPr>
          <w:sz w:val="24"/>
          <w:szCs w:val="24"/>
        </w:rPr>
        <w:t>… ;</w:t>
      </w:r>
      <w:proofErr w:type="gramEnd"/>
    </w:p>
    <w:p w14:paraId="5F304B62" w14:textId="77777777" w:rsidR="007E7835" w:rsidRPr="00C4176E" w:rsidRDefault="007E7835" w:rsidP="007E7835">
      <w:pPr>
        <w:numPr>
          <w:ilvl w:val="0"/>
          <w:numId w:val="9"/>
        </w:numPr>
        <w:spacing w:after="120"/>
        <w:jc w:val="both"/>
        <w:rPr>
          <w:sz w:val="24"/>
          <w:szCs w:val="24"/>
        </w:rPr>
      </w:pPr>
      <w:r w:rsidRPr="00C4176E">
        <w:rPr>
          <w:sz w:val="24"/>
          <w:szCs w:val="24"/>
        </w:rPr>
        <w:t xml:space="preserve">zhotovitel prohlašuje, že je schopný dílo dle této smlouvy provést v souladu s touto smlouvou za sjednanou cenu a že si je vědom skutečnosti, že objednatel má značný </w:t>
      </w:r>
      <w:r w:rsidRPr="00C4176E">
        <w:rPr>
          <w:sz w:val="24"/>
          <w:szCs w:val="24"/>
        </w:rPr>
        <w:lastRenderedPageBreak/>
        <w:t>zájem na dokončení díla, které je předmětem této smlouvy v čase a kvalitě dle této smlouvy;</w:t>
      </w:r>
    </w:p>
    <w:p w14:paraId="097B20D8" w14:textId="3EAB7611" w:rsidR="007C4929" w:rsidRPr="00712C6C" w:rsidRDefault="007E7835" w:rsidP="00A94B0A">
      <w:pPr>
        <w:numPr>
          <w:ilvl w:val="0"/>
          <w:numId w:val="9"/>
        </w:numPr>
        <w:spacing w:after="120"/>
        <w:jc w:val="both"/>
        <w:rPr>
          <w:sz w:val="24"/>
          <w:szCs w:val="24"/>
        </w:rPr>
      </w:pPr>
      <w:r w:rsidRPr="00712C6C">
        <w:rPr>
          <w:sz w:val="24"/>
          <w:szCs w:val="24"/>
        </w:rPr>
        <w:t>Zastupitelstvo Městské části Praha -Vinoř schválilo uzavření této smlouvy na svém jednání konaném dne ___________</w:t>
      </w:r>
      <w:proofErr w:type="gramStart"/>
      <w:r w:rsidRPr="00712C6C">
        <w:rPr>
          <w:sz w:val="24"/>
          <w:szCs w:val="24"/>
        </w:rPr>
        <w:t>_  pod</w:t>
      </w:r>
      <w:proofErr w:type="gramEnd"/>
      <w:r w:rsidRPr="00712C6C">
        <w:rPr>
          <w:sz w:val="24"/>
          <w:szCs w:val="24"/>
        </w:rPr>
        <w:t xml:space="preserve"> bodem č. _____  jednání,</w:t>
      </w:r>
      <w:r w:rsidR="00712C6C" w:rsidRPr="00712C6C">
        <w:rPr>
          <w:sz w:val="24"/>
          <w:szCs w:val="24"/>
        </w:rPr>
        <w:t xml:space="preserve"> </w:t>
      </w:r>
      <w:r w:rsidRPr="00712C6C">
        <w:rPr>
          <w:sz w:val="24"/>
          <w:szCs w:val="24"/>
        </w:rPr>
        <w:t>dohodly se smluvní strany na uzavření této</w:t>
      </w:r>
      <w:r w:rsidR="005A092A" w:rsidRPr="00712C6C">
        <w:rPr>
          <w:sz w:val="24"/>
          <w:szCs w:val="24"/>
        </w:rPr>
        <w:t xml:space="preserve"> smlouvy o dílo, </w:t>
      </w:r>
      <w:r w:rsidR="007C4929" w:rsidRPr="00712C6C">
        <w:rPr>
          <w:sz w:val="24"/>
          <w:szCs w:val="24"/>
        </w:rPr>
        <w:t xml:space="preserve">podle které se za podmínek </w:t>
      </w:r>
      <w:r w:rsidR="00701980" w:rsidRPr="00712C6C">
        <w:rPr>
          <w:sz w:val="24"/>
          <w:szCs w:val="24"/>
        </w:rPr>
        <w:t xml:space="preserve">dále ujednaných v této smlouvě </w:t>
      </w:r>
      <w:r w:rsidR="009B555F" w:rsidRPr="00712C6C">
        <w:rPr>
          <w:sz w:val="24"/>
          <w:szCs w:val="24"/>
        </w:rPr>
        <w:t>P</w:t>
      </w:r>
      <w:r w:rsidR="007C4929" w:rsidRPr="00712C6C">
        <w:rPr>
          <w:sz w:val="24"/>
          <w:szCs w:val="24"/>
        </w:rPr>
        <w:t xml:space="preserve">rojektant zavazuje k provedení dále specifikovaného díla </w:t>
      </w:r>
      <w:r w:rsidR="005A092A" w:rsidRPr="00712C6C">
        <w:rPr>
          <w:sz w:val="24"/>
          <w:szCs w:val="24"/>
        </w:rPr>
        <w:br/>
      </w:r>
      <w:r w:rsidR="007C4929" w:rsidRPr="00712C6C">
        <w:rPr>
          <w:sz w:val="24"/>
          <w:szCs w:val="24"/>
        </w:rPr>
        <w:t xml:space="preserve">a </w:t>
      </w:r>
      <w:r w:rsidR="009B555F" w:rsidRPr="00712C6C">
        <w:rPr>
          <w:sz w:val="24"/>
          <w:szCs w:val="24"/>
        </w:rPr>
        <w:t>O</w:t>
      </w:r>
      <w:r w:rsidR="007C4929" w:rsidRPr="00712C6C">
        <w:rPr>
          <w:sz w:val="24"/>
          <w:szCs w:val="24"/>
        </w:rPr>
        <w:t>bjednatel se zavazuje k zaplacení ceny za jeho provedení</w:t>
      </w:r>
      <w:r w:rsidR="009B555F" w:rsidRPr="00712C6C">
        <w:rPr>
          <w:sz w:val="24"/>
          <w:szCs w:val="24"/>
        </w:rPr>
        <w:t>.</w:t>
      </w:r>
    </w:p>
    <w:p w14:paraId="53A7B2FE" w14:textId="12D0DA1B" w:rsidR="004371B3" w:rsidRPr="00C4176E" w:rsidRDefault="007C4929" w:rsidP="007C4929">
      <w:pPr>
        <w:rPr>
          <w:b/>
          <w:sz w:val="24"/>
          <w:szCs w:val="24"/>
        </w:rPr>
      </w:pPr>
      <w:r w:rsidRPr="00C4176E">
        <w:rPr>
          <w:b/>
          <w:sz w:val="24"/>
          <w:szCs w:val="24"/>
        </w:rPr>
        <w:t xml:space="preserve">                                                             </w:t>
      </w:r>
    </w:p>
    <w:p w14:paraId="505D12BC" w14:textId="77777777" w:rsidR="00A53B3D" w:rsidRPr="00D77F10" w:rsidRDefault="00A53B3D" w:rsidP="00E3149E">
      <w:pPr>
        <w:jc w:val="center"/>
        <w:rPr>
          <w:b/>
          <w:sz w:val="24"/>
          <w:szCs w:val="24"/>
        </w:rPr>
      </w:pPr>
    </w:p>
    <w:p w14:paraId="1DA48B0B" w14:textId="77777777" w:rsidR="007C4929" w:rsidRPr="00D77F10" w:rsidRDefault="007C4929" w:rsidP="00E3149E">
      <w:pPr>
        <w:jc w:val="center"/>
        <w:rPr>
          <w:b/>
          <w:sz w:val="24"/>
          <w:szCs w:val="24"/>
        </w:rPr>
      </w:pPr>
      <w:r w:rsidRPr="00D77F10">
        <w:rPr>
          <w:b/>
          <w:sz w:val="24"/>
          <w:szCs w:val="24"/>
        </w:rPr>
        <w:t>II.</w:t>
      </w:r>
    </w:p>
    <w:p w14:paraId="4C76E92E" w14:textId="77777777" w:rsidR="007C4929" w:rsidRPr="00D77F10" w:rsidRDefault="007C4929" w:rsidP="00DD5DD1">
      <w:pPr>
        <w:jc w:val="center"/>
        <w:rPr>
          <w:b/>
          <w:sz w:val="24"/>
          <w:szCs w:val="24"/>
        </w:rPr>
      </w:pPr>
      <w:r w:rsidRPr="00D77F10">
        <w:rPr>
          <w:b/>
          <w:sz w:val="24"/>
          <w:szCs w:val="24"/>
        </w:rPr>
        <w:t>Předmět smlouvy</w:t>
      </w:r>
    </w:p>
    <w:p w14:paraId="08DC6ECB" w14:textId="77777777" w:rsidR="007C4929" w:rsidRPr="00D77F10" w:rsidRDefault="007C4929" w:rsidP="007C4929">
      <w:pPr>
        <w:rPr>
          <w:b/>
          <w:sz w:val="24"/>
          <w:szCs w:val="24"/>
        </w:rPr>
      </w:pPr>
    </w:p>
    <w:p w14:paraId="1E9F4253" w14:textId="531A9218" w:rsidR="003D2234" w:rsidRDefault="007C4929" w:rsidP="003D2234">
      <w:pPr>
        <w:pStyle w:val="Zkladntext"/>
        <w:numPr>
          <w:ilvl w:val="0"/>
          <w:numId w:val="1"/>
        </w:numPr>
        <w:tabs>
          <w:tab w:val="clear" w:pos="720"/>
          <w:tab w:val="num" w:pos="360"/>
        </w:tabs>
        <w:ind w:left="360"/>
        <w:jc w:val="both"/>
        <w:rPr>
          <w:szCs w:val="24"/>
        </w:rPr>
      </w:pPr>
      <w:r w:rsidRPr="00D77F10">
        <w:rPr>
          <w:szCs w:val="24"/>
        </w:rPr>
        <w:t>Projektant se zavazuje, že na základě této smlouvy, za podmínek v ní sjednaných</w:t>
      </w:r>
      <w:r w:rsidR="00931CA7" w:rsidRPr="00D77F10">
        <w:rPr>
          <w:szCs w:val="24"/>
        </w:rPr>
        <w:t xml:space="preserve"> a dle  pokynů </w:t>
      </w:r>
      <w:r w:rsidRPr="00D77F10">
        <w:rPr>
          <w:szCs w:val="24"/>
        </w:rPr>
        <w:t xml:space="preserve"> </w:t>
      </w:r>
      <w:r w:rsidR="00931CA7" w:rsidRPr="00D77F10">
        <w:rPr>
          <w:szCs w:val="24"/>
        </w:rPr>
        <w:t>objednatel</w:t>
      </w:r>
      <w:r w:rsidR="005A092A">
        <w:rPr>
          <w:szCs w:val="24"/>
        </w:rPr>
        <w:t>e</w:t>
      </w:r>
      <w:r w:rsidR="00931CA7" w:rsidRPr="00D77F10">
        <w:rPr>
          <w:szCs w:val="24"/>
        </w:rPr>
        <w:t xml:space="preserve"> </w:t>
      </w:r>
      <w:r w:rsidR="000427E1" w:rsidRPr="00D77F10">
        <w:rPr>
          <w:szCs w:val="24"/>
        </w:rPr>
        <w:t>provést následující činnosti:</w:t>
      </w:r>
    </w:p>
    <w:p w14:paraId="65D1834B" w14:textId="77777777" w:rsidR="003D2234" w:rsidRDefault="003D2234" w:rsidP="003D2234">
      <w:pPr>
        <w:pStyle w:val="Zkladntext"/>
        <w:ind w:left="360"/>
        <w:jc w:val="both"/>
        <w:rPr>
          <w:szCs w:val="24"/>
        </w:rPr>
      </w:pPr>
    </w:p>
    <w:p w14:paraId="4BB36920" w14:textId="4906A2C5" w:rsidR="003D2234" w:rsidRDefault="000427E1" w:rsidP="003D2234">
      <w:pPr>
        <w:pStyle w:val="Zkladntext"/>
        <w:ind w:left="360"/>
        <w:jc w:val="both"/>
        <w:rPr>
          <w:szCs w:val="24"/>
        </w:rPr>
      </w:pPr>
      <w:r w:rsidRPr="00D77F10">
        <w:rPr>
          <w:szCs w:val="24"/>
        </w:rPr>
        <w:t xml:space="preserve"> </w:t>
      </w:r>
      <w:r w:rsidR="00A035CB" w:rsidRPr="00D77F10">
        <w:rPr>
          <w:szCs w:val="24"/>
        </w:rPr>
        <w:t xml:space="preserve"> </w:t>
      </w:r>
    </w:p>
    <w:p w14:paraId="4D22F755" w14:textId="77777777" w:rsidR="00BA0248" w:rsidRPr="009C51F2" w:rsidRDefault="00BA0248" w:rsidP="00BA0248">
      <w:pPr>
        <w:pStyle w:val="Odstavecseseznamem"/>
        <w:numPr>
          <w:ilvl w:val="0"/>
          <w:numId w:val="15"/>
        </w:numPr>
        <w:spacing w:before="100" w:beforeAutospacing="1" w:after="100" w:afterAutospacing="1" w:line="259" w:lineRule="auto"/>
        <w:ind w:firstLine="54"/>
        <w:contextualSpacing/>
        <w:rPr>
          <w:rFonts w:eastAsia="Arial Unicode MS" w:cs="Mangal"/>
          <w:kern w:val="1"/>
          <w:sz w:val="24"/>
          <w:szCs w:val="24"/>
          <w:lang w:eastAsia="hi-IN" w:bidi="hi-IN"/>
        </w:rPr>
      </w:pPr>
      <w:r w:rsidRPr="009C51F2">
        <w:rPr>
          <w:rFonts w:eastAsia="Arial Unicode MS" w:cs="Mangal"/>
          <w:kern w:val="1"/>
          <w:sz w:val="24"/>
          <w:szCs w:val="24"/>
          <w:lang w:eastAsia="hi-IN" w:bidi="hi-IN"/>
        </w:rPr>
        <w:t xml:space="preserve">geodetické zaměření v místech, kde by došlo k odchýlení trasy od studie </w:t>
      </w:r>
      <w:r w:rsidRPr="009C51F2">
        <w:rPr>
          <w:rFonts w:eastAsia="Arial Unicode MS" w:cs="Mangal"/>
          <w:kern w:val="1"/>
          <w:sz w:val="24"/>
          <w:szCs w:val="24"/>
          <w:lang w:eastAsia="hi-IN" w:bidi="hi-IN"/>
        </w:rPr>
        <w:tab/>
        <w:t>z důvodu řešení majetkoprávních vztahů</w:t>
      </w:r>
      <w:r>
        <w:rPr>
          <w:rFonts w:eastAsia="Arial Unicode MS" w:cs="Mangal"/>
          <w:kern w:val="1"/>
          <w:sz w:val="24"/>
          <w:szCs w:val="24"/>
          <w:lang w:eastAsia="hi-IN" w:bidi="hi-IN"/>
        </w:rPr>
        <w:t xml:space="preserve">. Geodetické zaměření trasy je </w:t>
      </w:r>
      <w:r>
        <w:rPr>
          <w:rFonts w:eastAsia="Arial Unicode MS" w:cs="Mangal"/>
          <w:kern w:val="1"/>
          <w:sz w:val="24"/>
          <w:szCs w:val="24"/>
          <w:lang w:eastAsia="hi-IN" w:bidi="hi-IN"/>
        </w:rPr>
        <w:tab/>
        <w:t>provedeno a je přílohou zadání</w:t>
      </w:r>
    </w:p>
    <w:p w14:paraId="5177492D" w14:textId="77777777" w:rsidR="00BA0248" w:rsidRPr="00C361F1" w:rsidRDefault="00BA0248" w:rsidP="00BA0248">
      <w:pPr>
        <w:pStyle w:val="titre4"/>
        <w:numPr>
          <w:ilvl w:val="1"/>
          <w:numId w:val="13"/>
        </w:numPr>
        <w:rPr>
          <w:sz w:val="24"/>
          <w:szCs w:val="24"/>
        </w:rPr>
      </w:pPr>
      <w:r w:rsidRPr="00C361F1">
        <w:rPr>
          <w:sz w:val="24"/>
          <w:szCs w:val="24"/>
        </w:rPr>
        <w:t>projektová dokumentace pro vydání společného územního rozhodnutí a stavebního povolení, která bude zpracovaná v souladu s přílohou č. 11 vyhlášky č. 499/2006 Sb., v platném znění,</w:t>
      </w:r>
      <w:r>
        <w:rPr>
          <w:sz w:val="24"/>
          <w:szCs w:val="24"/>
        </w:rPr>
        <w:t xml:space="preserve"> </w:t>
      </w:r>
    </w:p>
    <w:p w14:paraId="683F2042" w14:textId="77777777" w:rsidR="00BA0248" w:rsidRPr="00C361F1" w:rsidRDefault="00BA0248" w:rsidP="00BA0248">
      <w:pPr>
        <w:pStyle w:val="titre4"/>
        <w:numPr>
          <w:ilvl w:val="0"/>
          <w:numId w:val="0"/>
        </w:numPr>
        <w:ind w:left="360"/>
        <w:rPr>
          <w:sz w:val="24"/>
          <w:szCs w:val="24"/>
        </w:rPr>
      </w:pPr>
    </w:p>
    <w:p w14:paraId="58C566CE" w14:textId="77777777" w:rsidR="00BA0248" w:rsidRDefault="00BA0248" w:rsidP="00BA0248">
      <w:pPr>
        <w:pStyle w:val="titre4"/>
        <w:numPr>
          <w:ilvl w:val="1"/>
          <w:numId w:val="13"/>
        </w:numPr>
        <w:rPr>
          <w:sz w:val="24"/>
          <w:szCs w:val="24"/>
        </w:rPr>
      </w:pPr>
      <w:r w:rsidRPr="00C361F1">
        <w:rPr>
          <w:sz w:val="24"/>
          <w:szCs w:val="24"/>
        </w:rPr>
        <w:t>zajištění potřebných stanovisek a výkonu inženýrské činnosti pro získání společného pravomocného územního rozhodnutí a stavebního povolení, případné zajištění majetkoprávních smluv včetně projednání s dotčenými vlastníky pozemků,</w:t>
      </w:r>
    </w:p>
    <w:p w14:paraId="2805DD15" w14:textId="77777777" w:rsidR="00BA0248" w:rsidRDefault="00BA0248" w:rsidP="00BA0248">
      <w:pPr>
        <w:pStyle w:val="Odstavecseseznamem"/>
        <w:rPr>
          <w:sz w:val="24"/>
          <w:szCs w:val="24"/>
        </w:rPr>
      </w:pPr>
    </w:p>
    <w:p w14:paraId="03FF25DB" w14:textId="77777777" w:rsidR="00BA0248" w:rsidRPr="00C361F1" w:rsidRDefault="00BA0248" w:rsidP="00BA0248">
      <w:pPr>
        <w:pStyle w:val="titre4"/>
        <w:numPr>
          <w:ilvl w:val="1"/>
          <w:numId w:val="13"/>
        </w:numPr>
        <w:rPr>
          <w:sz w:val="24"/>
          <w:szCs w:val="24"/>
        </w:rPr>
      </w:pPr>
      <w:r w:rsidRPr="009C51F2">
        <w:rPr>
          <w:sz w:val="24"/>
          <w:szCs w:val="24"/>
        </w:rPr>
        <w:t>případn</w:t>
      </w:r>
      <w:r>
        <w:rPr>
          <w:sz w:val="24"/>
          <w:szCs w:val="24"/>
        </w:rPr>
        <w:t xml:space="preserve">é </w:t>
      </w:r>
      <w:r w:rsidRPr="009C51F2">
        <w:rPr>
          <w:sz w:val="24"/>
          <w:szCs w:val="24"/>
        </w:rPr>
        <w:t xml:space="preserve">projednání alternativní trasy v místech, kde nedojde k dohodě s vlastníky na trase </w:t>
      </w:r>
      <w:r>
        <w:rPr>
          <w:sz w:val="24"/>
          <w:szCs w:val="24"/>
        </w:rPr>
        <w:t>(</w:t>
      </w:r>
      <w:r w:rsidRPr="009C51F2">
        <w:rPr>
          <w:sz w:val="24"/>
          <w:szCs w:val="24"/>
        </w:rPr>
        <w:t>z OVĚŘOVACÍ STUDIE A50 - 12/2018</w:t>
      </w:r>
      <w:r>
        <w:rPr>
          <w:sz w:val="24"/>
          <w:szCs w:val="24"/>
        </w:rPr>
        <w:t>),</w:t>
      </w:r>
    </w:p>
    <w:p w14:paraId="6E5BF103" w14:textId="77777777" w:rsidR="00BA0248" w:rsidRPr="00C361F1" w:rsidRDefault="00BA0248" w:rsidP="00BA0248">
      <w:pPr>
        <w:pStyle w:val="titre4"/>
        <w:numPr>
          <w:ilvl w:val="0"/>
          <w:numId w:val="0"/>
        </w:numPr>
        <w:ind w:left="360"/>
        <w:rPr>
          <w:sz w:val="24"/>
          <w:szCs w:val="24"/>
        </w:rPr>
      </w:pPr>
    </w:p>
    <w:p w14:paraId="5839F19B" w14:textId="77777777" w:rsidR="00BA0248" w:rsidRDefault="00BA0248" w:rsidP="00BA0248">
      <w:pPr>
        <w:pStyle w:val="titre4"/>
        <w:numPr>
          <w:ilvl w:val="1"/>
          <w:numId w:val="13"/>
        </w:numPr>
        <w:rPr>
          <w:sz w:val="24"/>
          <w:szCs w:val="24"/>
        </w:rPr>
      </w:pPr>
      <w:r w:rsidRPr="00C361F1">
        <w:rPr>
          <w:sz w:val="24"/>
          <w:szCs w:val="24"/>
        </w:rPr>
        <w:t>dokumentace pro provádění stavby zpracovaná v souladu s přílohou č. 13 vyhlášky č. 499/2006 Sb., v platném znění, a také v souladu s vyhláškou č. 169/2016 Sb., ve které budou zapracovány připomínky objednatele a veškeré podmínky IS, výkaz výměr a kontrolní rozpočet pro zahájení zadávacího řízení na zhotovitele stavby,</w:t>
      </w:r>
    </w:p>
    <w:p w14:paraId="41F6A857" w14:textId="77777777" w:rsidR="00BA0248" w:rsidRDefault="00BA0248" w:rsidP="00BA0248">
      <w:pPr>
        <w:pStyle w:val="titre4"/>
        <w:numPr>
          <w:ilvl w:val="0"/>
          <w:numId w:val="0"/>
        </w:numPr>
        <w:ind w:left="1440"/>
        <w:rPr>
          <w:sz w:val="24"/>
          <w:szCs w:val="24"/>
        </w:rPr>
      </w:pPr>
    </w:p>
    <w:p w14:paraId="2EA4F410" w14:textId="77777777" w:rsidR="00BA0248" w:rsidRPr="00061D84" w:rsidRDefault="00BA0248" w:rsidP="00BA0248">
      <w:pPr>
        <w:pStyle w:val="titre4"/>
        <w:numPr>
          <w:ilvl w:val="1"/>
          <w:numId w:val="13"/>
        </w:numPr>
        <w:rPr>
          <w:sz w:val="24"/>
          <w:szCs w:val="24"/>
        </w:rPr>
      </w:pPr>
      <w:r w:rsidRPr="00061D84">
        <w:rPr>
          <w:sz w:val="24"/>
          <w:szCs w:val="24"/>
        </w:rPr>
        <w:t>zpracování DIO,</w:t>
      </w:r>
    </w:p>
    <w:p w14:paraId="0933D738" w14:textId="77777777" w:rsidR="00BA0248" w:rsidRPr="00C361F1" w:rsidRDefault="00BA0248" w:rsidP="00BA0248">
      <w:pPr>
        <w:pStyle w:val="titre4"/>
        <w:numPr>
          <w:ilvl w:val="0"/>
          <w:numId w:val="0"/>
        </w:numPr>
        <w:ind w:left="360"/>
        <w:rPr>
          <w:sz w:val="24"/>
          <w:szCs w:val="24"/>
        </w:rPr>
      </w:pPr>
    </w:p>
    <w:p w14:paraId="24D424CF" w14:textId="77777777" w:rsidR="00BA0248" w:rsidRDefault="00BA0248" w:rsidP="00BA0248">
      <w:pPr>
        <w:pStyle w:val="titre4"/>
        <w:numPr>
          <w:ilvl w:val="1"/>
          <w:numId w:val="13"/>
        </w:numPr>
        <w:rPr>
          <w:sz w:val="24"/>
          <w:szCs w:val="24"/>
        </w:rPr>
      </w:pPr>
      <w:r w:rsidRPr="00C361F1">
        <w:rPr>
          <w:sz w:val="24"/>
          <w:szCs w:val="24"/>
        </w:rPr>
        <w:t xml:space="preserve">spolupráce při výběru zhotovitele při realizaci stavby; v rámci této spolupráce je zhotovitel projektové dokumentace povinen reagovat na případné dotazy zájemců o získání zakázky a odstranit případné nedostatky a nejasnosti projektové dokumentace, a to ve lhůtě max. </w:t>
      </w:r>
      <w:r>
        <w:rPr>
          <w:sz w:val="24"/>
          <w:szCs w:val="24"/>
        </w:rPr>
        <w:t>5</w:t>
      </w:r>
      <w:r w:rsidRPr="00C361F1">
        <w:rPr>
          <w:sz w:val="24"/>
          <w:szCs w:val="24"/>
        </w:rPr>
        <w:t xml:space="preserve"> pracovních dnů od doručení žádosti o dodatečné informace.</w:t>
      </w:r>
    </w:p>
    <w:p w14:paraId="7994EC24" w14:textId="77777777" w:rsidR="00BA0248" w:rsidRPr="00C361F1" w:rsidRDefault="00BA0248" w:rsidP="00BA0248">
      <w:pPr>
        <w:pStyle w:val="titre4"/>
        <w:numPr>
          <w:ilvl w:val="0"/>
          <w:numId w:val="0"/>
        </w:numPr>
        <w:ind w:left="360"/>
        <w:rPr>
          <w:sz w:val="24"/>
          <w:szCs w:val="24"/>
        </w:rPr>
      </w:pPr>
    </w:p>
    <w:p w14:paraId="61342433" w14:textId="77777777" w:rsidR="00BA0248" w:rsidRDefault="00BA0248" w:rsidP="00BA0248">
      <w:pPr>
        <w:pStyle w:val="titre4"/>
        <w:numPr>
          <w:ilvl w:val="1"/>
          <w:numId w:val="13"/>
        </w:numPr>
        <w:rPr>
          <w:sz w:val="24"/>
          <w:szCs w:val="24"/>
        </w:rPr>
      </w:pPr>
      <w:r w:rsidRPr="00B60D02">
        <w:rPr>
          <w:sz w:val="24"/>
          <w:szCs w:val="24"/>
        </w:rPr>
        <w:t xml:space="preserve">Dokumentace pro provádění stavby musí obsahovat technické specifikace, které představují technické charakteristiky stavby. Dokumentace bude propracována </w:t>
      </w:r>
      <w:r w:rsidRPr="00B60D02">
        <w:rPr>
          <w:sz w:val="24"/>
          <w:szCs w:val="24"/>
        </w:rPr>
        <w:lastRenderedPageBreak/>
        <w:t>až do úrovně jednoznačně určující požadavky na kvalitu a charakteristické vlastnosti stavby, umožňující provedení výběrového řízení na zhotovitele stavby, tj. musí být zpracována v rozsahu, který stanoví vyhláška č. 169/2016 Sb., tzn. nepoužívání obchodních názvů, a technické podmínky s odkazem na české technické normy přejímající evropské normy.</w:t>
      </w:r>
      <w:r>
        <w:rPr>
          <w:sz w:val="24"/>
          <w:szCs w:val="24"/>
        </w:rPr>
        <w:t xml:space="preserve"> Všechny odchylky od situace musí být zvlášť projednány.</w:t>
      </w:r>
    </w:p>
    <w:p w14:paraId="285DB3F0" w14:textId="77777777" w:rsidR="00BA0248" w:rsidRDefault="00BA0248" w:rsidP="00BA0248">
      <w:pPr>
        <w:pStyle w:val="Odstavecseseznamem"/>
        <w:rPr>
          <w:rFonts w:ascii="Arial" w:hAnsi="Arial" w:cs="Arial"/>
          <w:color w:val="000000"/>
          <w:sz w:val="24"/>
          <w:szCs w:val="24"/>
        </w:rPr>
      </w:pPr>
    </w:p>
    <w:p w14:paraId="2DCCB7E2" w14:textId="77777777" w:rsidR="00BA0248" w:rsidRPr="001368C9" w:rsidRDefault="00BA0248" w:rsidP="00BA0248">
      <w:pPr>
        <w:pStyle w:val="titre4"/>
        <w:numPr>
          <w:ilvl w:val="1"/>
          <w:numId w:val="13"/>
        </w:numPr>
        <w:rPr>
          <w:sz w:val="24"/>
          <w:szCs w:val="24"/>
        </w:rPr>
      </w:pPr>
      <w:r>
        <w:rPr>
          <w:sz w:val="24"/>
          <w:szCs w:val="24"/>
        </w:rPr>
        <w:t>Uchazeč zajistí aktualizaci s</w:t>
      </w:r>
      <w:r w:rsidRPr="001368C9">
        <w:rPr>
          <w:sz w:val="24"/>
          <w:szCs w:val="24"/>
        </w:rPr>
        <w:t>ituace</w:t>
      </w:r>
      <w:r>
        <w:rPr>
          <w:sz w:val="24"/>
          <w:szCs w:val="24"/>
        </w:rPr>
        <w:t xml:space="preserve"> a </w:t>
      </w:r>
      <w:r w:rsidRPr="001368C9">
        <w:rPr>
          <w:sz w:val="24"/>
          <w:szCs w:val="24"/>
        </w:rPr>
        <w:t>zákres do katastrální mapy</w:t>
      </w:r>
      <w:r>
        <w:rPr>
          <w:sz w:val="24"/>
          <w:szCs w:val="24"/>
        </w:rPr>
        <w:t>.</w:t>
      </w:r>
    </w:p>
    <w:p w14:paraId="21B72DB3" w14:textId="77777777" w:rsidR="00BA0248" w:rsidRPr="00B60D02" w:rsidRDefault="00BA0248" w:rsidP="00BA0248">
      <w:pPr>
        <w:pStyle w:val="titre4"/>
        <w:numPr>
          <w:ilvl w:val="0"/>
          <w:numId w:val="0"/>
        </w:numPr>
        <w:ind w:left="1440"/>
        <w:rPr>
          <w:sz w:val="24"/>
          <w:szCs w:val="24"/>
        </w:rPr>
      </w:pPr>
    </w:p>
    <w:p w14:paraId="0B60E247" w14:textId="77777777" w:rsidR="00BA0248" w:rsidRPr="00C361F1" w:rsidRDefault="00BA0248" w:rsidP="00BA0248">
      <w:pPr>
        <w:pStyle w:val="titre4"/>
        <w:numPr>
          <w:ilvl w:val="0"/>
          <w:numId w:val="0"/>
        </w:numPr>
        <w:ind w:left="360"/>
        <w:rPr>
          <w:sz w:val="24"/>
          <w:szCs w:val="24"/>
        </w:rPr>
      </w:pPr>
    </w:p>
    <w:p w14:paraId="1ED584C1" w14:textId="77777777" w:rsidR="00BA0248" w:rsidRDefault="00BA0248" w:rsidP="00BA0248">
      <w:pPr>
        <w:pStyle w:val="titre4"/>
        <w:numPr>
          <w:ilvl w:val="0"/>
          <w:numId w:val="15"/>
        </w:numPr>
        <w:ind w:left="1418" w:hanging="284"/>
        <w:rPr>
          <w:color w:val="000000"/>
          <w:sz w:val="24"/>
          <w:szCs w:val="24"/>
        </w:rPr>
      </w:pPr>
      <w:r w:rsidRPr="001368C9">
        <w:rPr>
          <w:sz w:val="24"/>
          <w:szCs w:val="24"/>
        </w:rPr>
        <w:t xml:space="preserve">Uchazeč je v této souvislosti povinen spolupracovat se zadavatelem při výkonu autorského dozoru při provádění stavby po celou dobu realizace stavby (případně u stavebních prací až do doby dokončení stavby a provedení všech úkonů směřujících k užívání stavby v souladu se zákonem č. 183/2006 Sb., stavební zákon, v platném znění). Zajistí rovněž </w:t>
      </w:r>
      <w:r w:rsidRPr="001368C9">
        <w:rPr>
          <w:color w:val="000000"/>
          <w:sz w:val="24"/>
          <w:szCs w:val="24"/>
        </w:rPr>
        <w:t>pravidelně (min. 1x za měsíc) výrobní výbor za účasti zástupce MČ Praha-Vinoř</w:t>
      </w:r>
      <w:r>
        <w:rPr>
          <w:color w:val="000000"/>
          <w:sz w:val="24"/>
          <w:szCs w:val="24"/>
        </w:rPr>
        <w:t>.</w:t>
      </w:r>
    </w:p>
    <w:p w14:paraId="4D7609C4" w14:textId="77777777" w:rsidR="00D71454" w:rsidRPr="001368C9" w:rsidRDefault="00D71454" w:rsidP="00D71454">
      <w:pPr>
        <w:pStyle w:val="titre4"/>
        <w:numPr>
          <w:ilvl w:val="0"/>
          <w:numId w:val="0"/>
        </w:numPr>
        <w:ind w:left="360"/>
        <w:rPr>
          <w:sz w:val="24"/>
          <w:szCs w:val="24"/>
        </w:rPr>
      </w:pPr>
    </w:p>
    <w:p w14:paraId="7CDDEC17" w14:textId="77777777" w:rsidR="003D2234" w:rsidRPr="008A7369" w:rsidRDefault="003D2234" w:rsidP="008A7369">
      <w:pPr>
        <w:pStyle w:val="titre4"/>
        <w:numPr>
          <w:ilvl w:val="0"/>
          <w:numId w:val="0"/>
        </w:numPr>
        <w:ind w:left="284" w:hanging="426"/>
        <w:rPr>
          <w:sz w:val="24"/>
          <w:szCs w:val="24"/>
        </w:rPr>
      </w:pPr>
    </w:p>
    <w:p w14:paraId="6C7B9946" w14:textId="77777777" w:rsidR="00157469" w:rsidRPr="008A7369" w:rsidRDefault="003D2234" w:rsidP="008A7369">
      <w:pPr>
        <w:pStyle w:val="titre4"/>
        <w:numPr>
          <w:ilvl w:val="0"/>
          <w:numId w:val="1"/>
        </w:numPr>
        <w:ind w:left="284" w:hanging="426"/>
        <w:rPr>
          <w:sz w:val="24"/>
          <w:szCs w:val="24"/>
        </w:rPr>
      </w:pPr>
      <w:r w:rsidRPr="008A7369">
        <w:rPr>
          <w:sz w:val="24"/>
          <w:szCs w:val="24"/>
        </w:rPr>
        <w:t>Dokumentace pro provádění stavby musí obsahovat technické specifikace, které představují technické charakteristiky stavby. Dokumentace bude propracována až do úrovně jednoznačně určující požadavky na kvalitu a charakteristické vlastnosti stavby, umožňující provedení výběrového řízení na zhotovitele stavby, tj. musí být zpracována v rozsahu, který stanoví vyhláška č. 169/2016 Sb., tzn. nepoužívání obchodních názvů, a technické podmínky s odkazem na české technické normy přejímající evropské normy.</w:t>
      </w:r>
    </w:p>
    <w:p w14:paraId="0330231F" w14:textId="77777777" w:rsidR="00157469" w:rsidRPr="008A7369" w:rsidRDefault="00157469" w:rsidP="008A7369">
      <w:pPr>
        <w:pStyle w:val="titre4"/>
        <w:numPr>
          <w:ilvl w:val="0"/>
          <w:numId w:val="0"/>
        </w:numPr>
        <w:ind w:left="284" w:hanging="426"/>
        <w:rPr>
          <w:sz w:val="24"/>
          <w:szCs w:val="24"/>
        </w:rPr>
      </w:pPr>
    </w:p>
    <w:p w14:paraId="232A02BE" w14:textId="27F4CD3C" w:rsidR="00157469" w:rsidRPr="008A7369" w:rsidRDefault="00157469" w:rsidP="008A7369">
      <w:pPr>
        <w:pStyle w:val="titre4"/>
        <w:numPr>
          <w:ilvl w:val="0"/>
          <w:numId w:val="1"/>
        </w:numPr>
        <w:ind w:left="284" w:hanging="426"/>
        <w:rPr>
          <w:sz w:val="24"/>
          <w:szCs w:val="24"/>
        </w:rPr>
      </w:pPr>
      <w:r w:rsidRPr="008A7369">
        <w:rPr>
          <w:sz w:val="24"/>
          <w:szCs w:val="24"/>
        </w:rPr>
        <w:t xml:space="preserve">Projektant  se dále zavazuje zajistit objednateli výkon </w:t>
      </w:r>
      <w:r w:rsidR="003D2234" w:rsidRPr="008A7369">
        <w:rPr>
          <w:sz w:val="24"/>
          <w:szCs w:val="24"/>
        </w:rPr>
        <w:t>autorského dozoru při provádění stavby po dobu realizace stavby (případně u stavebních prací až do doby dokončení stavby a provedení všech úkonů směřujících k užívání stavby v souladu se zákonem č. 183/2006 Sb., stavební zákon, v platném znění).</w:t>
      </w:r>
      <w:r w:rsidR="005A092A" w:rsidRPr="008A7369">
        <w:rPr>
          <w:sz w:val="24"/>
          <w:szCs w:val="24"/>
        </w:rPr>
        <w:t xml:space="preserve"> V ceně díla je sjednán rozsah autorského dozoru ve výši 40 hodin. </w:t>
      </w:r>
    </w:p>
    <w:p w14:paraId="1DB7FF3A" w14:textId="77777777" w:rsidR="00157469" w:rsidRPr="008A7369" w:rsidRDefault="00157469" w:rsidP="008A7369">
      <w:pPr>
        <w:pStyle w:val="Odstavecseseznamem"/>
        <w:ind w:left="284" w:hanging="426"/>
        <w:rPr>
          <w:sz w:val="24"/>
          <w:szCs w:val="24"/>
        </w:rPr>
      </w:pPr>
    </w:p>
    <w:p w14:paraId="085B0987" w14:textId="77777777" w:rsidR="007C4929" w:rsidRPr="008A7369" w:rsidRDefault="007C4929" w:rsidP="008A7369">
      <w:pPr>
        <w:numPr>
          <w:ilvl w:val="0"/>
          <w:numId w:val="1"/>
        </w:numPr>
        <w:tabs>
          <w:tab w:val="clear" w:pos="720"/>
          <w:tab w:val="num" w:pos="360"/>
        </w:tabs>
        <w:ind w:left="284" w:hanging="426"/>
        <w:jc w:val="both"/>
        <w:rPr>
          <w:sz w:val="24"/>
          <w:szCs w:val="24"/>
        </w:rPr>
      </w:pPr>
      <w:r w:rsidRPr="008A7369">
        <w:rPr>
          <w:sz w:val="24"/>
          <w:szCs w:val="24"/>
        </w:rPr>
        <w:t xml:space="preserve">Projektant odpovídá za soulad odevzdaného díla s veškerými zadávacími podmínkami </w:t>
      </w:r>
      <w:r w:rsidR="0062493B" w:rsidRPr="008A7369">
        <w:rPr>
          <w:sz w:val="24"/>
          <w:szCs w:val="24"/>
        </w:rPr>
        <w:br/>
      </w:r>
      <w:r w:rsidRPr="008A7369">
        <w:rPr>
          <w:sz w:val="24"/>
          <w:szCs w:val="24"/>
        </w:rPr>
        <w:t>a podklady, které vyplývají z dokumentů, které jsou přílohou této smlouvy</w:t>
      </w:r>
      <w:r w:rsidR="002B0D04" w:rsidRPr="008A7369">
        <w:rPr>
          <w:sz w:val="24"/>
          <w:szCs w:val="24"/>
        </w:rPr>
        <w:t xml:space="preserve">. </w:t>
      </w:r>
    </w:p>
    <w:p w14:paraId="27893EC3" w14:textId="77777777" w:rsidR="00342008" w:rsidRPr="008A7369" w:rsidRDefault="00342008" w:rsidP="008A7369">
      <w:pPr>
        <w:pStyle w:val="Zkladntext"/>
        <w:ind w:left="284" w:hanging="426"/>
        <w:jc w:val="both"/>
        <w:rPr>
          <w:szCs w:val="24"/>
        </w:rPr>
      </w:pPr>
    </w:p>
    <w:p w14:paraId="57397397" w14:textId="77777777" w:rsidR="00342008" w:rsidRPr="008A7369" w:rsidRDefault="00F170E7" w:rsidP="008A7369">
      <w:pPr>
        <w:pStyle w:val="Zkladntext"/>
        <w:numPr>
          <w:ilvl w:val="0"/>
          <w:numId w:val="1"/>
        </w:numPr>
        <w:tabs>
          <w:tab w:val="clear" w:pos="720"/>
          <w:tab w:val="num" w:pos="360"/>
        </w:tabs>
        <w:ind w:left="284" w:hanging="426"/>
        <w:jc w:val="both"/>
        <w:rPr>
          <w:szCs w:val="24"/>
        </w:rPr>
      </w:pPr>
      <w:r w:rsidRPr="008A7369">
        <w:rPr>
          <w:szCs w:val="24"/>
        </w:rPr>
        <w:t>Projektant</w:t>
      </w:r>
      <w:r w:rsidR="00B07C05" w:rsidRPr="008A7369">
        <w:rPr>
          <w:szCs w:val="24"/>
        </w:rPr>
        <w:t xml:space="preserve"> se</w:t>
      </w:r>
      <w:r w:rsidRPr="008A7369">
        <w:rPr>
          <w:szCs w:val="24"/>
        </w:rPr>
        <w:t xml:space="preserve"> zavazuje, že zhotovená dokumentace bude obsahově splňovat podmínky</w:t>
      </w:r>
      <w:r w:rsidR="005B2378" w:rsidRPr="008A7369">
        <w:rPr>
          <w:szCs w:val="24"/>
        </w:rPr>
        <w:t xml:space="preserve"> právních předpisů, stavebního zákona, P</w:t>
      </w:r>
      <w:r w:rsidR="0041307E" w:rsidRPr="008A7369">
        <w:rPr>
          <w:szCs w:val="24"/>
        </w:rPr>
        <w:t>SP</w:t>
      </w:r>
      <w:r w:rsidR="005B2378" w:rsidRPr="008A7369">
        <w:rPr>
          <w:szCs w:val="24"/>
        </w:rPr>
        <w:t xml:space="preserve"> a příslušných technických norem, které jsou pro účely realizace tohoto projektu závazné. </w:t>
      </w:r>
      <w:r w:rsidR="00342008" w:rsidRPr="008A7369">
        <w:rPr>
          <w:szCs w:val="24"/>
        </w:rPr>
        <w:t xml:space="preserve"> </w:t>
      </w:r>
    </w:p>
    <w:p w14:paraId="52143CE6" w14:textId="77777777" w:rsidR="00891897" w:rsidRPr="008A7369" w:rsidRDefault="00891897" w:rsidP="008A7369">
      <w:pPr>
        <w:pStyle w:val="Odstavecseseznamem"/>
        <w:ind w:left="284" w:hanging="426"/>
        <w:rPr>
          <w:sz w:val="24"/>
          <w:szCs w:val="24"/>
        </w:rPr>
      </w:pPr>
    </w:p>
    <w:p w14:paraId="6D71239C" w14:textId="5F9495DE" w:rsidR="006A756A" w:rsidRPr="008A7369" w:rsidRDefault="00891897" w:rsidP="008A7369">
      <w:pPr>
        <w:pStyle w:val="Zkladntext"/>
        <w:numPr>
          <w:ilvl w:val="0"/>
          <w:numId w:val="1"/>
        </w:numPr>
        <w:tabs>
          <w:tab w:val="clear" w:pos="720"/>
          <w:tab w:val="num" w:pos="360"/>
        </w:tabs>
        <w:ind w:left="284" w:hanging="426"/>
        <w:jc w:val="both"/>
        <w:rPr>
          <w:szCs w:val="24"/>
        </w:rPr>
      </w:pPr>
      <w:r w:rsidRPr="008A7369">
        <w:rPr>
          <w:szCs w:val="24"/>
        </w:rPr>
        <w:t xml:space="preserve">Dále Projektant prohlašuje, </w:t>
      </w:r>
      <w:r w:rsidR="00A87F37" w:rsidRPr="008A7369">
        <w:rPr>
          <w:szCs w:val="24"/>
        </w:rPr>
        <w:t xml:space="preserve">že </w:t>
      </w:r>
      <w:r w:rsidR="00C07744" w:rsidRPr="008A7369">
        <w:rPr>
          <w:szCs w:val="24"/>
        </w:rPr>
        <w:t xml:space="preserve">byl </w:t>
      </w:r>
      <w:r w:rsidR="005B2378" w:rsidRPr="008A7369">
        <w:rPr>
          <w:szCs w:val="24"/>
        </w:rPr>
        <w:t xml:space="preserve">s místem umístění </w:t>
      </w:r>
      <w:r w:rsidR="0041307E" w:rsidRPr="008A7369">
        <w:rPr>
          <w:szCs w:val="24"/>
        </w:rPr>
        <w:t xml:space="preserve">půdní nástavby </w:t>
      </w:r>
      <w:r w:rsidR="005B2378" w:rsidRPr="008A7369">
        <w:rPr>
          <w:szCs w:val="24"/>
        </w:rPr>
        <w:t>seznámen</w:t>
      </w:r>
      <w:r w:rsidR="00A035CB" w:rsidRPr="008A7369">
        <w:rPr>
          <w:szCs w:val="24"/>
        </w:rPr>
        <w:t xml:space="preserve"> a že lze na dan</w:t>
      </w:r>
      <w:r w:rsidR="007E7835" w:rsidRPr="008A7369">
        <w:rPr>
          <w:szCs w:val="24"/>
        </w:rPr>
        <w:t xml:space="preserve">ých </w:t>
      </w:r>
      <w:r w:rsidR="00A035CB" w:rsidRPr="008A7369">
        <w:rPr>
          <w:szCs w:val="24"/>
        </w:rPr>
        <w:t>pozem</w:t>
      </w:r>
      <w:r w:rsidR="007E7835" w:rsidRPr="008A7369">
        <w:rPr>
          <w:szCs w:val="24"/>
        </w:rPr>
        <w:t>cích předmět smlouvy realizovat</w:t>
      </w:r>
      <w:r w:rsidR="00A035CB" w:rsidRPr="008A7369">
        <w:rPr>
          <w:szCs w:val="24"/>
        </w:rPr>
        <w:t>.</w:t>
      </w:r>
      <w:r w:rsidR="005B2378" w:rsidRPr="008A7369">
        <w:rPr>
          <w:szCs w:val="24"/>
        </w:rPr>
        <w:t xml:space="preserve"> </w:t>
      </w:r>
      <w:r w:rsidR="00E92C95" w:rsidRPr="008A7369">
        <w:rPr>
          <w:szCs w:val="24"/>
        </w:rPr>
        <w:t xml:space="preserve">  </w:t>
      </w:r>
      <w:r w:rsidR="00C07744" w:rsidRPr="008A7369">
        <w:rPr>
          <w:szCs w:val="24"/>
        </w:rPr>
        <w:t xml:space="preserve"> </w:t>
      </w:r>
      <w:r w:rsidR="00DE270E" w:rsidRPr="008A7369">
        <w:rPr>
          <w:szCs w:val="24"/>
        </w:rPr>
        <w:t xml:space="preserve"> </w:t>
      </w:r>
    </w:p>
    <w:p w14:paraId="287012A2" w14:textId="77777777" w:rsidR="006A756A" w:rsidRPr="008A7369" w:rsidRDefault="006A756A" w:rsidP="008A7369">
      <w:pPr>
        <w:pStyle w:val="Zkladntext"/>
        <w:ind w:left="284" w:hanging="426"/>
        <w:jc w:val="both"/>
        <w:rPr>
          <w:szCs w:val="24"/>
        </w:rPr>
      </w:pPr>
    </w:p>
    <w:p w14:paraId="6E87872C" w14:textId="77777777" w:rsidR="006A756A" w:rsidRPr="008A7369" w:rsidRDefault="005B2378" w:rsidP="008A7369">
      <w:pPr>
        <w:pStyle w:val="Zkladntext"/>
        <w:numPr>
          <w:ilvl w:val="0"/>
          <w:numId w:val="1"/>
        </w:numPr>
        <w:tabs>
          <w:tab w:val="clear" w:pos="720"/>
          <w:tab w:val="num" w:pos="360"/>
        </w:tabs>
        <w:ind w:left="284" w:hanging="426"/>
        <w:jc w:val="both"/>
        <w:rPr>
          <w:szCs w:val="24"/>
        </w:rPr>
      </w:pPr>
      <w:r w:rsidRPr="008A7369">
        <w:rPr>
          <w:szCs w:val="24"/>
        </w:rPr>
        <w:t>Projektant dále zajistí vydání příslušných závazných stanovisek</w:t>
      </w:r>
      <w:r w:rsidR="00A53B3D" w:rsidRPr="008A7369">
        <w:rPr>
          <w:szCs w:val="24"/>
        </w:rPr>
        <w:t xml:space="preserve"> dotčených správních orgánů </w:t>
      </w:r>
      <w:r w:rsidRPr="008A7369">
        <w:rPr>
          <w:szCs w:val="24"/>
        </w:rPr>
        <w:t xml:space="preserve">a rozhodnutí k umístění </w:t>
      </w:r>
      <w:r w:rsidR="006A756A" w:rsidRPr="008A7369">
        <w:rPr>
          <w:szCs w:val="24"/>
        </w:rPr>
        <w:t>a povolení původní nástavby</w:t>
      </w:r>
      <w:r w:rsidRPr="008A7369">
        <w:rPr>
          <w:szCs w:val="24"/>
        </w:rPr>
        <w:t xml:space="preserve">. </w:t>
      </w:r>
    </w:p>
    <w:p w14:paraId="60599745" w14:textId="77777777" w:rsidR="006A756A" w:rsidRPr="008A7369" w:rsidRDefault="006A756A" w:rsidP="008A7369">
      <w:pPr>
        <w:pStyle w:val="Zkladntext"/>
        <w:ind w:left="284" w:hanging="426"/>
        <w:jc w:val="both"/>
        <w:rPr>
          <w:szCs w:val="24"/>
        </w:rPr>
      </w:pPr>
    </w:p>
    <w:p w14:paraId="680D2EAC" w14:textId="77777777" w:rsidR="00A53B3D" w:rsidRPr="008A7369" w:rsidRDefault="00A53B3D" w:rsidP="008A7369">
      <w:pPr>
        <w:pStyle w:val="Zkladntext"/>
        <w:numPr>
          <w:ilvl w:val="0"/>
          <w:numId w:val="1"/>
        </w:numPr>
        <w:tabs>
          <w:tab w:val="clear" w:pos="720"/>
          <w:tab w:val="num" w:pos="360"/>
        </w:tabs>
        <w:ind w:left="284" w:hanging="426"/>
        <w:jc w:val="both"/>
        <w:rPr>
          <w:szCs w:val="24"/>
        </w:rPr>
      </w:pPr>
      <w:r w:rsidRPr="008A7369">
        <w:rPr>
          <w:szCs w:val="24"/>
        </w:rPr>
        <w:t xml:space="preserve">Objednatel poskytne zhotovitele veškerou nutnou součinnost k realizaci předmětu této smlouvy. </w:t>
      </w:r>
    </w:p>
    <w:p w14:paraId="3A451537" w14:textId="567F71CD" w:rsidR="005B2378" w:rsidRDefault="003B6CA8" w:rsidP="006A756A">
      <w:pPr>
        <w:pStyle w:val="Zkladntext"/>
        <w:ind w:left="540"/>
        <w:jc w:val="both"/>
        <w:rPr>
          <w:szCs w:val="24"/>
        </w:rPr>
      </w:pPr>
      <w:r w:rsidRPr="00D77F10">
        <w:rPr>
          <w:szCs w:val="24"/>
        </w:rPr>
        <w:t xml:space="preserve"> </w:t>
      </w:r>
      <w:r w:rsidR="00A65FBF">
        <w:rPr>
          <w:szCs w:val="24"/>
        </w:rPr>
        <w:t xml:space="preserve"> </w:t>
      </w:r>
    </w:p>
    <w:p w14:paraId="723DB32B" w14:textId="2B95ED03" w:rsidR="00D71454" w:rsidRDefault="00D71454" w:rsidP="006A756A">
      <w:pPr>
        <w:pStyle w:val="Zkladntext"/>
        <w:ind w:left="540"/>
        <w:jc w:val="both"/>
        <w:rPr>
          <w:szCs w:val="24"/>
        </w:rPr>
      </w:pPr>
    </w:p>
    <w:p w14:paraId="31B25359" w14:textId="21344D35" w:rsidR="00D71454" w:rsidRDefault="00D71454" w:rsidP="006A756A">
      <w:pPr>
        <w:pStyle w:val="Zkladntext"/>
        <w:ind w:left="540"/>
        <w:jc w:val="both"/>
        <w:rPr>
          <w:szCs w:val="24"/>
        </w:rPr>
      </w:pPr>
    </w:p>
    <w:p w14:paraId="6E82B5DB" w14:textId="77777777" w:rsidR="00D71454" w:rsidRPr="00D77F10" w:rsidRDefault="00D71454" w:rsidP="006A756A">
      <w:pPr>
        <w:pStyle w:val="Zkladntext"/>
        <w:ind w:left="540"/>
        <w:jc w:val="both"/>
        <w:rPr>
          <w:b/>
          <w:szCs w:val="24"/>
        </w:rPr>
      </w:pPr>
    </w:p>
    <w:p w14:paraId="074BBA52" w14:textId="77777777" w:rsidR="007C4929" w:rsidRPr="00D77F10" w:rsidRDefault="007C4929" w:rsidP="00604756">
      <w:pPr>
        <w:pStyle w:val="Zkladntext"/>
        <w:jc w:val="center"/>
        <w:rPr>
          <w:b/>
          <w:szCs w:val="24"/>
        </w:rPr>
      </w:pPr>
      <w:r w:rsidRPr="00D77F10">
        <w:rPr>
          <w:b/>
          <w:szCs w:val="24"/>
        </w:rPr>
        <w:lastRenderedPageBreak/>
        <w:t>I</w:t>
      </w:r>
      <w:r w:rsidR="006A756A" w:rsidRPr="00D77F10">
        <w:rPr>
          <w:b/>
          <w:szCs w:val="24"/>
        </w:rPr>
        <w:t>II</w:t>
      </w:r>
      <w:r w:rsidRPr="00D77F10">
        <w:rPr>
          <w:b/>
          <w:szCs w:val="24"/>
        </w:rPr>
        <w:t>.</w:t>
      </w:r>
    </w:p>
    <w:p w14:paraId="7F379F5F" w14:textId="77777777" w:rsidR="007C4929" w:rsidRPr="00D77F10" w:rsidRDefault="007C4929" w:rsidP="00604756">
      <w:pPr>
        <w:pStyle w:val="Zkladntext"/>
        <w:jc w:val="center"/>
        <w:rPr>
          <w:b/>
          <w:szCs w:val="24"/>
        </w:rPr>
      </w:pPr>
      <w:r w:rsidRPr="00D77F10">
        <w:rPr>
          <w:b/>
          <w:szCs w:val="24"/>
        </w:rPr>
        <w:t>Doba plnění</w:t>
      </w:r>
    </w:p>
    <w:p w14:paraId="44566365" w14:textId="3C74AC2F" w:rsidR="003369B9" w:rsidRDefault="003369B9" w:rsidP="00563B05">
      <w:pPr>
        <w:pStyle w:val="Zkladntext"/>
        <w:ind w:left="720"/>
        <w:jc w:val="both"/>
        <w:rPr>
          <w:b/>
          <w:szCs w:val="24"/>
        </w:rPr>
      </w:pPr>
    </w:p>
    <w:p w14:paraId="62FE4989" w14:textId="6E555B93" w:rsidR="00563B05" w:rsidRDefault="00563B05" w:rsidP="00563B05">
      <w:pPr>
        <w:pStyle w:val="Zkladntext"/>
        <w:numPr>
          <w:ilvl w:val="0"/>
          <w:numId w:val="18"/>
        </w:numPr>
        <w:ind w:left="709" w:hanging="283"/>
        <w:jc w:val="both"/>
        <w:rPr>
          <w:szCs w:val="24"/>
        </w:rPr>
      </w:pPr>
      <w:r>
        <w:rPr>
          <w:szCs w:val="24"/>
        </w:rPr>
        <w:t>Smlouva o dílo bude podepsána do 30 dnů od ukončení výzvy, tedy do 12.12.2021.</w:t>
      </w:r>
    </w:p>
    <w:p w14:paraId="735E7336" w14:textId="77777777" w:rsidR="00563B05" w:rsidRDefault="00563B05" w:rsidP="00563B05">
      <w:pPr>
        <w:pStyle w:val="Zkladntext"/>
        <w:ind w:left="1080"/>
        <w:jc w:val="both"/>
        <w:rPr>
          <w:szCs w:val="24"/>
        </w:rPr>
      </w:pPr>
    </w:p>
    <w:p w14:paraId="56773E56" w14:textId="2FB71C8C" w:rsidR="00563B05" w:rsidRPr="00D77F10" w:rsidRDefault="00563B05" w:rsidP="00563B05">
      <w:pPr>
        <w:pStyle w:val="Zkladntext"/>
        <w:numPr>
          <w:ilvl w:val="0"/>
          <w:numId w:val="18"/>
        </w:numPr>
        <w:ind w:left="567" w:hanging="141"/>
        <w:jc w:val="both"/>
        <w:rPr>
          <w:szCs w:val="24"/>
        </w:rPr>
      </w:pPr>
      <w:r>
        <w:rPr>
          <w:szCs w:val="24"/>
        </w:rPr>
        <w:t>Ukončení realizace díla nejpozději 31. 12. 2022.</w:t>
      </w:r>
    </w:p>
    <w:p w14:paraId="412FEB70" w14:textId="77777777" w:rsidR="00C47EBA" w:rsidRPr="00D77F10" w:rsidRDefault="00C47EBA" w:rsidP="00C47EBA">
      <w:pPr>
        <w:pStyle w:val="Zkladntext"/>
        <w:jc w:val="both"/>
        <w:rPr>
          <w:szCs w:val="24"/>
        </w:rPr>
      </w:pPr>
    </w:p>
    <w:p w14:paraId="3E8A99F0" w14:textId="77777777" w:rsidR="0085671D" w:rsidRDefault="0085671D" w:rsidP="00995AE0">
      <w:pPr>
        <w:pStyle w:val="Zkladntext"/>
        <w:jc w:val="center"/>
        <w:rPr>
          <w:b/>
          <w:szCs w:val="24"/>
        </w:rPr>
      </w:pPr>
    </w:p>
    <w:p w14:paraId="22D7071A" w14:textId="5529C580" w:rsidR="007C4929" w:rsidRPr="00D77F10" w:rsidRDefault="0062493B" w:rsidP="00995AE0">
      <w:pPr>
        <w:pStyle w:val="Zkladntext"/>
        <w:jc w:val="center"/>
        <w:rPr>
          <w:b/>
          <w:szCs w:val="24"/>
        </w:rPr>
      </w:pPr>
      <w:r w:rsidRPr="00D77F10">
        <w:rPr>
          <w:b/>
          <w:szCs w:val="24"/>
        </w:rPr>
        <w:t>I</w:t>
      </w:r>
      <w:r w:rsidR="007C4929" w:rsidRPr="00D77F10">
        <w:rPr>
          <w:b/>
          <w:szCs w:val="24"/>
        </w:rPr>
        <w:t>V.</w:t>
      </w:r>
    </w:p>
    <w:p w14:paraId="2E382353" w14:textId="77777777" w:rsidR="007C4929" w:rsidRPr="00D77F10" w:rsidRDefault="007C4929" w:rsidP="00995AE0">
      <w:pPr>
        <w:pStyle w:val="Zkladntext"/>
        <w:jc w:val="center"/>
        <w:rPr>
          <w:b/>
          <w:szCs w:val="24"/>
        </w:rPr>
      </w:pPr>
      <w:r w:rsidRPr="00D77F10">
        <w:rPr>
          <w:b/>
          <w:szCs w:val="24"/>
        </w:rPr>
        <w:t>Cena díla</w:t>
      </w:r>
    </w:p>
    <w:p w14:paraId="3AAFE771" w14:textId="77777777" w:rsidR="007C4929" w:rsidRPr="00D77F10" w:rsidRDefault="007C4929" w:rsidP="007C4929">
      <w:pPr>
        <w:pStyle w:val="Zkladntext"/>
        <w:jc w:val="both"/>
        <w:rPr>
          <w:szCs w:val="24"/>
        </w:rPr>
      </w:pPr>
    </w:p>
    <w:p w14:paraId="094EAE0D" w14:textId="548637B6" w:rsidR="007C4929" w:rsidRDefault="007C4929" w:rsidP="00B96C16">
      <w:pPr>
        <w:pStyle w:val="Zkladntext"/>
        <w:numPr>
          <w:ilvl w:val="0"/>
          <w:numId w:val="20"/>
        </w:numPr>
        <w:jc w:val="both"/>
        <w:rPr>
          <w:szCs w:val="24"/>
        </w:rPr>
      </w:pPr>
      <w:r w:rsidRPr="00D77F10">
        <w:rPr>
          <w:szCs w:val="24"/>
        </w:rPr>
        <w:t xml:space="preserve">Cena provedení díla představuje souhrn cen všech prací a dodávek, které byly vyprojektovány nebo výslovně uvedeny </w:t>
      </w:r>
      <w:r w:rsidR="00FE5481" w:rsidRPr="00D77F10">
        <w:rPr>
          <w:szCs w:val="24"/>
        </w:rPr>
        <w:t>P</w:t>
      </w:r>
      <w:r w:rsidRPr="00D77F10">
        <w:rPr>
          <w:szCs w:val="24"/>
        </w:rPr>
        <w:t xml:space="preserve">rojektantem nebo jeho poradci a specialisty. </w:t>
      </w:r>
    </w:p>
    <w:p w14:paraId="484901A8" w14:textId="77777777" w:rsidR="000659DD" w:rsidRPr="00D77F10" w:rsidRDefault="000659DD" w:rsidP="000659DD">
      <w:pPr>
        <w:pStyle w:val="Zkladntext"/>
        <w:ind w:left="426"/>
        <w:jc w:val="both"/>
        <w:rPr>
          <w:szCs w:val="24"/>
        </w:rPr>
      </w:pPr>
    </w:p>
    <w:p w14:paraId="2A77CD97" w14:textId="77777777" w:rsidR="007C4929" w:rsidRPr="00D77F10" w:rsidRDefault="007C4929" w:rsidP="007C4929">
      <w:pPr>
        <w:pStyle w:val="Zkladntext"/>
        <w:tabs>
          <w:tab w:val="num" w:pos="426"/>
        </w:tabs>
        <w:ind w:left="426" w:hanging="426"/>
        <w:jc w:val="both"/>
        <w:rPr>
          <w:szCs w:val="24"/>
        </w:rPr>
      </w:pPr>
    </w:p>
    <w:p w14:paraId="4FA070DB" w14:textId="278776F7" w:rsidR="000659DD" w:rsidRDefault="00B157E7" w:rsidP="000659DD">
      <w:pPr>
        <w:pStyle w:val="BodyText21"/>
        <w:widowControl/>
        <w:spacing w:after="120"/>
        <w:rPr>
          <w:b/>
          <w:bCs/>
          <w:snapToGrid/>
          <w:sz w:val="24"/>
          <w:szCs w:val="24"/>
        </w:rPr>
      </w:pPr>
      <w:r>
        <w:rPr>
          <w:sz w:val="24"/>
          <w:szCs w:val="24"/>
        </w:rPr>
        <w:t xml:space="preserve">         činí </w:t>
      </w:r>
      <w:r w:rsidR="000659DD" w:rsidRPr="00F6540E">
        <w:rPr>
          <w:b/>
          <w:bCs/>
          <w:snapToGrid/>
          <w:sz w:val="24"/>
          <w:szCs w:val="24"/>
          <w:highlight w:val="green"/>
        </w:rPr>
        <w:t>___________________________</w:t>
      </w:r>
      <w:r>
        <w:rPr>
          <w:b/>
          <w:bCs/>
          <w:snapToGrid/>
          <w:sz w:val="24"/>
          <w:szCs w:val="24"/>
        </w:rPr>
        <w:t xml:space="preserve"> bez DPH. </w:t>
      </w:r>
    </w:p>
    <w:p w14:paraId="13FD50A1" w14:textId="60F833A6" w:rsidR="00B157E7" w:rsidRDefault="00B157E7" w:rsidP="00B157E7">
      <w:pPr>
        <w:pStyle w:val="BodyText21"/>
        <w:widowControl/>
        <w:spacing w:after="120"/>
        <w:ind w:firstLine="480"/>
        <w:rPr>
          <w:snapToGrid/>
          <w:sz w:val="24"/>
          <w:szCs w:val="24"/>
        </w:rPr>
      </w:pPr>
      <w:r w:rsidRPr="00B157E7">
        <w:rPr>
          <w:snapToGrid/>
          <w:sz w:val="24"/>
          <w:szCs w:val="24"/>
        </w:rPr>
        <w:t xml:space="preserve">DPH bude účtování v zákonné výši. </w:t>
      </w:r>
    </w:p>
    <w:p w14:paraId="2CE23EBF" w14:textId="7D7262E8" w:rsidR="008A7369" w:rsidRDefault="008A7369" w:rsidP="00B157E7">
      <w:pPr>
        <w:pStyle w:val="BodyText21"/>
        <w:widowControl/>
        <w:spacing w:after="120"/>
        <w:ind w:firstLine="480"/>
        <w:rPr>
          <w:snapToGrid/>
          <w:sz w:val="24"/>
          <w:szCs w:val="24"/>
        </w:rPr>
      </w:pPr>
    </w:p>
    <w:p w14:paraId="284954F8" w14:textId="4CF78AE6" w:rsidR="008A7369" w:rsidRDefault="008A7369" w:rsidP="00B157E7">
      <w:pPr>
        <w:pStyle w:val="BodyText21"/>
        <w:widowControl/>
        <w:spacing w:after="120"/>
        <w:ind w:firstLine="480"/>
        <w:rPr>
          <w:snapToGrid/>
          <w:sz w:val="24"/>
          <w:szCs w:val="24"/>
        </w:rPr>
      </w:pPr>
      <w:r>
        <w:rPr>
          <w:snapToGrid/>
          <w:sz w:val="24"/>
          <w:szCs w:val="24"/>
        </w:rPr>
        <w:t xml:space="preserve">Členění ceny díla do jednotlivých výkonových fází je sjednáno takto: </w:t>
      </w:r>
    </w:p>
    <w:p w14:paraId="460E39B9" w14:textId="12BCD477" w:rsidR="00B96C16" w:rsidRDefault="0085671D" w:rsidP="00B96C16">
      <w:pPr>
        <w:pStyle w:val="Zkladntext"/>
        <w:numPr>
          <w:ilvl w:val="0"/>
          <w:numId w:val="19"/>
        </w:numPr>
        <w:jc w:val="both"/>
        <w:rPr>
          <w:szCs w:val="24"/>
        </w:rPr>
      </w:pPr>
      <w:r>
        <w:rPr>
          <w:szCs w:val="24"/>
        </w:rPr>
        <w:t>Záloha bude poskytnuta 30 dnů od podpisu smlouvy ve výši 20</w:t>
      </w:r>
      <w:r w:rsidR="001947DF">
        <w:rPr>
          <w:szCs w:val="24"/>
        </w:rPr>
        <w:t xml:space="preserve"> </w:t>
      </w:r>
      <w:r>
        <w:rPr>
          <w:szCs w:val="24"/>
        </w:rPr>
        <w:t>% z ceny díla.</w:t>
      </w:r>
    </w:p>
    <w:p w14:paraId="29076395" w14:textId="77777777" w:rsidR="00B96C16" w:rsidRDefault="00B96C16" w:rsidP="00B96C16">
      <w:pPr>
        <w:pStyle w:val="Zkladntext"/>
        <w:ind w:left="1440"/>
        <w:jc w:val="both"/>
        <w:rPr>
          <w:szCs w:val="24"/>
        </w:rPr>
      </w:pPr>
    </w:p>
    <w:p w14:paraId="4D989E09" w14:textId="77777777" w:rsidR="00563B05" w:rsidRPr="00D77F10" w:rsidRDefault="00563B05" w:rsidP="00563B05">
      <w:pPr>
        <w:pStyle w:val="Zkladntext"/>
        <w:ind w:left="720"/>
        <w:jc w:val="both"/>
        <w:rPr>
          <w:szCs w:val="24"/>
        </w:rPr>
      </w:pPr>
    </w:p>
    <w:tbl>
      <w:tblPr>
        <w:tblW w:w="943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34"/>
        <w:gridCol w:w="193"/>
        <w:gridCol w:w="3105"/>
      </w:tblGrid>
      <w:tr w:rsidR="008A7369" w:rsidRPr="00D77F10" w14:paraId="070AA216" w14:textId="77777777" w:rsidTr="00B96C16">
        <w:trPr>
          <w:cantSplit/>
          <w:trHeight w:val="348"/>
          <w:tblHeader/>
        </w:trPr>
        <w:tc>
          <w:tcPr>
            <w:tcW w:w="6134" w:type="dxa"/>
            <w:tcBorders>
              <w:top w:val="single" w:sz="6" w:space="0" w:color="auto"/>
              <w:left w:val="single" w:sz="6" w:space="0" w:color="auto"/>
              <w:bottom w:val="single" w:sz="6" w:space="0" w:color="auto"/>
              <w:right w:val="single" w:sz="6" w:space="0" w:color="auto"/>
            </w:tcBorders>
            <w:vAlign w:val="center"/>
          </w:tcPr>
          <w:p w14:paraId="1066FD38" w14:textId="720B8F86" w:rsidR="008A7369" w:rsidRPr="00B96C16" w:rsidRDefault="008A7369" w:rsidP="00B96C16">
            <w:pPr>
              <w:pStyle w:val="Odstavecseseznamem"/>
              <w:numPr>
                <w:ilvl w:val="0"/>
                <w:numId w:val="19"/>
              </w:numPr>
              <w:ind w:left="354" w:hanging="354"/>
              <w:jc w:val="both"/>
              <w:rPr>
                <w:b/>
                <w:sz w:val="24"/>
                <w:szCs w:val="24"/>
              </w:rPr>
            </w:pPr>
            <w:r w:rsidRPr="00B96C16">
              <w:rPr>
                <w:b/>
                <w:sz w:val="24"/>
                <w:szCs w:val="24"/>
              </w:rPr>
              <w:t>Výkonové fáze</w:t>
            </w:r>
          </w:p>
        </w:tc>
        <w:tc>
          <w:tcPr>
            <w:tcW w:w="193" w:type="dxa"/>
            <w:tcBorders>
              <w:top w:val="single" w:sz="6" w:space="0" w:color="auto"/>
              <w:left w:val="single" w:sz="6" w:space="0" w:color="auto"/>
              <w:right w:val="single" w:sz="6" w:space="0" w:color="auto"/>
            </w:tcBorders>
            <w:vAlign w:val="center"/>
          </w:tcPr>
          <w:p w14:paraId="5A0D17E5" w14:textId="77777777" w:rsidR="008A7369" w:rsidRPr="00D77F10" w:rsidRDefault="008A7369" w:rsidP="00567FEA">
            <w:pPr>
              <w:rPr>
                <w:b/>
                <w:sz w:val="24"/>
                <w:szCs w:val="24"/>
              </w:rPr>
            </w:pPr>
          </w:p>
        </w:tc>
        <w:tc>
          <w:tcPr>
            <w:tcW w:w="3105" w:type="dxa"/>
            <w:tcBorders>
              <w:top w:val="single" w:sz="6" w:space="0" w:color="auto"/>
              <w:left w:val="single" w:sz="6" w:space="0" w:color="auto"/>
              <w:bottom w:val="single" w:sz="6" w:space="0" w:color="auto"/>
              <w:right w:val="single" w:sz="6" w:space="0" w:color="auto"/>
            </w:tcBorders>
            <w:vAlign w:val="center"/>
          </w:tcPr>
          <w:p w14:paraId="435AA221" w14:textId="0EE24D05" w:rsidR="008A7369" w:rsidRPr="00D77F10" w:rsidRDefault="001947DF" w:rsidP="00567FEA">
            <w:pPr>
              <w:rPr>
                <w:b/>
                <w:sz w:val="24"/>
                <w:szCs w:val="24"/>
              </w:rPr>
            </w:pPr>
            <w:r>
              <w:rPr>
                <w:b/>
                <w:sz w:val="24"/>
                <w:szCs w:val="24"/>
              </w:rPr>
              <w:t>z ceny díla</w:t>
            </w:r>
          </w:p>
        </w:tc>
      </w:tr>
      <w:tr w:rsidR="0085671D" w:rsidRPr="00D77F10" w14:paraId="68370CDC" w14:textId="77777777" w:rsidTr="00B96C16">
        <w:trPr>
          <w:cantSplit/>
          <w:trHeight w:val="574"/>
          <w:tblHeader/>
        </w:trPr>
        <w:tc>
          <w:tcPr>
            <w:tcW w:w="6134" w:type="dxa"/>
            <w:tcBorders>
              <w:top w:val="single" w:sz="6" w:space="0" w:color="auto"/>
              <w:left w:val="single" w:sz="6" w:space="0" w:color="auto"/>
              <w:bottom w:val="single" w:sz="6" w:space="0" w:color="auto"/>
              <w:right w:val="single" w:sz="6" w:space="0" w:color="auto"/>
            </w:tcBorders>
          </w:tcPr>
          <w:p w14:paraId="1A1E18F3" w14:textId="596DF3AE" w:rsidR="0085671D" w:rsidRPr="00D77F10" w:rsidRDefault="0085671D" w:rsidP="00567FEA">
            <w:pPr>
              <w:rPr>
                <w:b/>
                <w:sz w:val="24"/>
                <w:szCs w:val="24"/>
              </w:rPr>
            </w:pPr>
            <w:r w:rsidRPr="00D77F10">
              <w:rPr>
                <w:b/>
                <w:sz w:val="24"/>
                <w:szCs w:val="24"/>
              </w:rPr>
              <w:t>Zhotovení projektové dokumentace pro</w:t>
            </w:r>
            <w:r>
              <w:rPr>
                <w:b/>
                <w:sz w:val="24"/>
                <w:szCs w:val="24"/>
              </w:rPr>
              <w:t xml:space="preserve"> společné územní </w:t>
            </w:r>
            <w:r w:rsidRPr="00D77F10">
              <w:rPr>
                <w:b/>
                <w:sz w:val="24"/>
                <w:szCs w:val="24"/>
              </w:rPr>
              <w:t xml:space="preserve">stavební povolení </w:t>
            </w:r>
            <w:r>
              <w:rPr>
                <w:b/>
                <w:sz w:val="24"/>
                <w:szCs w:val="24"/>
              </w:rPr>
              <w:t xml:space="preserve">(PDSP) </w:t>
            </w:r>
          </w:p>
        </w:tc>
        <w:tc>
          <w:tcPr>
            <w:tcW w:w="193" w:type="dxa"/>
            <w:vMerge w:val="restart"/>
            <w:tcBorders>
              <w:left w:val="single" w:sz="6" w:space="0" w:color="auto"/>
              <w:right w:val="single" w:sz="6" w:space="0" w:color="auto"/>
            </w:tcBorders>
          </w:tcPr>
          <w:p w14:paraId="0FAFF23B" w14:textId="77777777" w:rsidR="0085671D" w:rsidRPr="00D77F10" w:rsidRDefault="0085671D" w:rsidP="00567FEA">
            <w:pPr>
              <w:jc w:val="both"/>
              <w:rPr>
                <w:b/>
                <w:sz w:val="24"/>
                <w:szCs w:val="24"/>
              </w:rPr>
            </w:pPr>
          </w:p>
        </w:tc>
        <w:tc>
          <w:tcPr>
            <w:tcW w:w="3105" w:type="dxa"/>
            <w:vMerge w:val="restart"/>
            <w:tcBorders>
              <w:top w:val="single" w:sz="6" w:space="0" w:color="auto"/>
              <w:left w:val="single" w:sz="6" w:space="0" w:color="auto"/>
              <w:right w:val="single" w:sz="6" w:space="0" w:color="auto"/>
            </w:tcBorders>
            <w:shd w:val="clear" w:color="auto" w:fill="auto"/>
          </w:tcPr>
          <w:p w14:paraId="6BEC6DA4" w14:textId="75124B96" w:rsidR="0085671D" w:rsidRPr="0085671D" w:rsidRDefault="0085671D" w:rsidP="00567FEA">
            <w:pPr>
              <w:rPr>
                <w:b/>
                <w:sz w:val="24"/>
                <w:szCs w:val="24"/>
              </w:rPr>
            </w:pPr>
            <w:r>
              <w:rPr>
                <w:b/>
                <w:sz w:val="24"/>
                <w:szCs w:val="24"/>
              </w:rPr>
              <w:t>40</w:t>
            </w:r>
            <w:r w:rsidR="001947DF">
              <w:rPr>
                <w:b/>
                <w:sz w:val="24"/>
                <w:szCs w:val="24"/>
              </w:rPr>
              <w:t xml:space="preserve"> </w:t>
            </w:r>
            <w:r>
              <w:rPr>
                <w:b/>
                <w:sz w:val="24"/>
                <w:szCs w:val="24"/>
              </w:rPr>
              <w:t>%</w:t>
            </w:r>
          </w:p>
        </w:tc>
      </w:tr>
      <w:tr w:rsidR="0085671D" w:rsidRPr="00D77F10" w14:paraId="210A42FE" w14:textId="77777777" w:rsidTr="00B96C16">
        <w:trPr>
          <w:cantSplit/>
          <w:trHeight w:val="574"/>
          <w:tblHeader/>
        </w:trPr>
        <w:tc>
          <w:tcPr>
            <w:tcW w:w="6134" w:type="dxa"/>
            <w:tcBorders>
              <w:top w:val="single" w:sz="6" w:space="0" w:color="auto"/>
              <w:left w:val="single" w:sz="6" w:space="0" w:color="auto"/>
              <w:bottom w:val="single" w:sz="6" w:space="0" w:color="auto"/>
              <w:right w:val="single" w:sz="6" w:space="0" w:color="auto"/>
            </w:tcBorders>
          </w:tcPr>
          <w:p w14:paraId="22F53D7F" w14:textId="0439A42B" w:rsidR="0085671D" w:rsidRPr="00D77F10" w:rsidRDefault="0085671D" w:rsidP="00567FEA">
            <w:pPr>
              <w:rPr>
                <w:b/>
                <w:sz w:val="24"/>
                <w:szCs w:val="24"/>
              </w:rPr>
            </w:pPr>
            <w:r w:rsidRPr="00D77F10">
              <w:rPr>
                <w:b/>
                <w:sz w:val="24"/>
                <w:szCs w:val="24"/>
              </w:rPr>
              <w:t xml:space="preserve">Projednání </w:t>
            </w:r>
            <w:r>
              <w:rPr>
                <w:b/>
                <w:sz w:val="24"/>
                <w:szCs w:val="24"/>
              </w:rPr>
              <w:t>P</w:t>
            </w:r>
            <w:r w:rsidRPr="00D77F10">
              <w:rPr>
                <w:b/>
                <w:sz w:val="24"/>
                <w:szCs w:val="24"/>
              </w:rPr>
              <w:t>DSP</w:t>
            </w:r>
            <w:r>
              <w:rPr>
                <w:b/>
                <w:sz w:val="24"/>
                <w:szCs w:val="24"/>
              </w:rPr>
              <w:t xml:space="preserve">, zajištění DOSS </w:t>
            </w:r>
            <w:r w:rsidRPr="00D77F10">
              <w:rPr>
                <w:b/>
                <w:sz w:val="24"/>
                <w:szCs w:val="24"/>
              </w:rPr>
              <w:t>a podání žádosti o společné územní a stavební povolení</w:t>
            </w:r>
          </w:p>
        </w:tc>
        <w:tc>
          <w:tcPr>
            <w:tcW w:w="193" w:type="dxa"/>
            <w:vMerge/>
            <w:tcBorders>
              <w:left w:val="single" w:sz="6" w:space="0" w:color="auto"/>
              <w:right w:val="single" w:sz="6" w:space="0" w:color="auto"/>
            </w:tcBorders>
          </w:tcPr>
          <w:p w14:paraId="3545085B" w14:textId="77777777" w:rsidR="0085671D" w:rsidRPr="00D77F10" w:rsidRDefault="0085671D" w:rsidP="00567FEA">
            <w:pPr>
              <w:jc w:val="both"/>
              <w:rPr>
                <w:b/>
                <w:sz w:val="24"/>
                <w:szCs w:val="24"/>
              </w:rPr>
            </w:pPr>
          </w:p>
        </w:tc>
        <w:tc>
          <w:tcPr>
            <w:tcW w:w="3105" w:type="dxa"/>
            <w:vMerge/>
            <w:tcBorders>
              <w:left w:val="single" w:sz="6" w:space="0" w:color="auto"/>
              <w:right w:val="single" w:sz="6" w:space="0" w:color="auto"/>
            </w:tcBorders>
            <w:shd w:val="clear" w:color="auto" w:fill="auto"/>
          </w:tcPr>
          <w:p w14:paraId="345E4F05" w14:textId="746C99B4" w:rsidR="0085671D" w:rsidRPr="0085671D" w:rsidRDefault="0085671D" w:rsidP="00567FEA">
            <w:pPr>
              <w:rPr>
                <w:b/>
                <w:sz w:val="24"/>
                <w:szCs w:val="24"/>
              </w:rPr>
            </w:pPr>
          </w:p>
        </w:tc>
      </w:tr>
      <w:tr w:rsidR="0085671D" w:rsidRPr="00D77F10" w14:paraId="1087F542" w14:textId="77777777" w:rsidTr="00B96C16">
        <w:trPr>
          <w:cantSplit/>
          <w:trHeight w:val="574"/>
          <w:tblHeader/>
        </w:trPr>
        <w:tc>
          <w:tcPr>
            <w:tcW w:w="6134" w:type="dxa"/>
            <w:tcBorders>
              <w:top w:val="single" w:sz="6" w:space="0" w:color="auto"/>
              <w:left w:val="single" w:sz="6" w:space="0" w:color="auto"/>
              <w:bottom w:val="single" w:sz="6" w:space="0" w:color="auto"/>
              <w:right w:val="single" w:sz="6" w:space="0" w:color="auto"/>
            </w:tcBorders>
          </w:tcPr>
          <w:p w14:paraId="21B8CB63" w14:textId="325BC10A" w:rsidR="0085671D" w:rsidRPr="00D77F10" w:rsidRDefault="0085671D" w:rsidP="00567FEA">
            <w:pPr>
              <w:rPr>
                <w:b/>
                <w:sz w:val="24"/>
                <w:szCs w:val="24"/>
              </w:rPr>
            </w:pPr>
            <w:r w:rsidRPr="00D77F10">
              <w:rPr>
                <w:b/>
                <w:sz w:val="24"/>
                <w:szCs w:val="24"/>
              </w:rPr>
              <w:t xml:space="preserve">Zhotovení </w:t>
            </w:r>
            <w:r>
              <w:rPr>
                <w:b/>
                <w:sz w:val="24"/>
                <w:szCs w:val="24"/>
              </w:rPr>
              <w:t xml:space="preserve">realizační </w:t>
            </w:r>
            <w:r w:rsidRPr="00D77F10">
              <w:rPr>
                <w:b/>
                <w:sz w:val="24"/>
                <w:szCs w:val="24"/>
              </w:rPr>
              <w:t xml:space="preserve">projektové dokumentace </w:t>
            </w:r>
            <w:r>
              <w:rPr>
                <w:b/>
                <w:sz w:val="24"/>
                <w:szCs w:val="24"/>
              </w:rPr>
              <w:t>pro výběr zhotovitele stavby včetně položkového rozpočtu a výkazu výměr</w:t>
            </w:r>
            <w:r w:rsidRPr="00D77F10">
              <w:rPr>
                <w:b/>
                <w:sz w:val="24"/>
                <w:szCs w:val="24"/>
              </w:rPr>
              <w:t xml:space="preserve"> </w:t>
            </w:r>
          </w:p>
        </w:tc>
        <w:tc>
          <w:tcPr>
            <w:tcW w:w="193" w:type="dxa"/>
            <w:vMerge/>
            <w:tcBorders>
              <w:left w:val="single" w:sz="6" w:space="0" w:color="auto"/>
              <w:right w:val="single" w:sz="6" w:space="0" w:color="auto"/>
            </w:tcBorders>
          </w:tcPr>
          <w:p w14:paraId="495F68E2" w14:textId="77777777" w:rsidR="0085671D" w:rsidRPr="00D77F10" w:rsidRDefault="0085671D" w:rsidP="00567FEA">
            <w:pPr>
              <w:jc w:val="both"/>
              <w:rPr>
                <w:b/>
                <w:sz w:val="24"/>
                <w:szCs w:val="24"/>
              </w:rPr>
            </w:pPr>
          </w:p>
        </w:tc>
        <w:tc>
          <w:tcPr>
            <w:tcW w:w="3105" w:type="dxa"/>
            <w:vMerge w:val="restart"/>
            <w:tcBorders>
              <w:top w:val="single" w:sz="6" w:space="0" w:color="auto"/>
              <w:left w:val="single" w:sz="6" w:space="0" w:color="auto"/>
              <w:right w:val="single" w:sz="6" w:space="0" w:color="auto"/>
            </w:tcBorders>
            <w:shd w:val="clear" w:color="auto" w:fill="auto"/>
          </w:tcPr>
          <w:p w14:paraId="6C4790B9" w14:textId="59EAA251" w:rsidR="0085671D" w:rsidRPr="0085671D" w:rsidRDefault="0085671D" w:rsidP="00567FEA">
            <w:pPr>
              <w:rPr>
                <w:b/>
                <w:sz w:val="24"/>
                <w:szCs w:val="24"/>
              </w:rPr>
            </w:pPr>
            <w:r>
              <w:rPr>
                <w:b/>
                <w:sz w:val="24"/>
                <w:szCs w:val="24"/>
              </w:rPr>
              <w:t>30</w:t>
            </w:r>
            <w:r w:rsidR="001947DF">
              <w:rPr>
                <w:b/>
                <w:sz w:val="24"/>
                <w:szCs w:val="24"/>
              </w:rPr>
              <w:t xml:space="preserve"> </w:t>
            </w:r>
            <w:r>
              <w:rPr>
                <w:b/>
                <w:sz w:val="24"/>
                <w:szCs w:val="24"/>
              </w:rPr>
              <w:t>%</w:t>
            </w:r>
          </w:p>
        </w:tc>
      </w:tr>
      <w:tr w:rsidR="0085671D" w:rsidRPr="00D77F10" w14:paraId="24638EA5" w14:textId="77777777" w:rsidTr="00B96C16">
        <w:trPr>
          <w:cantSplit/>
          <w:trHeight w:val="574"/>
          <w:tblHeader/>
        </w:trPr>
        <w:tc>
          <w:tcPr>
            <w:tcW w:w="6134" w:type="dxa"/>
            <w:tcBorders>
              <w:top w:val="single" w:sz="6" w:space="0" w:color="auto"/>
              <w:left w:val="single" w:sz="6" w:space="0" w:color="auto"/>
              <w:bottom w:val="single" w:sz="6" w:space="0" w:color="auto"/>
              <w:right w:val="single" w:sz="6" w:space="0" w:color="auto"/>
            </w:tcBorders>
          </w:tcPr>
          <w:p w14:paraId="4AD895C1" w14:textId="7A8A613B" w:rsidR="0085671D" w:rsidRPr="00D77F10" w:rsidRDefault="001947DF" w:rsidP="00567FEA">
            <w:pPr>
              <w:rPr>
                <w:b/>
                <w:sz w:val="24"/>
                <w:szCs w:val="24"/>
              </w:rPr>
            </w:pPr>
            <w:r>
              <w:rPr>
                <w:b/>
                <w:sz w:val="24"/>
                <w:szCs w:val="24"/>
              </w:rPr>
              <w:t>Z</w:t>
            </w:r>
            <w:r w:rsidR="0085671D">
              <w:rPr>
                <w:b/>
                <w:sz w:val="24"/>
                <w:szCs w:val="24"/>
              </w:rPr>
              <w:t xml:space="preserve">ajištění vydání pravomocného společného územního a stavebního povolení </w:t>
            </w:r>
          </w:p>
        </w:tc>
        <w:tc>
          <w:tcPr>
            <w:tcW w:w="193" w:type="dxa"/>
            <w:vMerge/>
            <w:tcBorders>
              <w:left w:val="single" w:sz="6" w:space="0" w:color="auto"/>
              <w:right w:val="single" w:sz="6" w:space="0" w:color="auto"/>
            </w:tcBorders>
          </w:tcPr>
          <w:p w14:paraId="71F5F077" w14:textId="77777777" w:rsidR="0085671D" w:rsidRPr="00D77F10" w:rsidRDefault="0085671D" w:rsidP="00567FEA">
            <w:pPr>
              <w:jc w:val="both"/>
              <w:rPr>
                <w:b/>
                <w:sz w:val="24"/>
                <w:szCs w:val="24"/>
              </w:rPr>
            </w:pPr>
          </w:p>
        </w:tc>
        <w:tc>
          <w:tcPr>
            <w:tcW w:w="3105" w:type="dxa"/>
            <w:vMerge/>
            <w:tcBorders>
              <w:left w:val="single" w:sz="6" w:space="0" w:color="auto"/>
              <w:right w:val="single" w:sz="6" w:space="0" w:color="auto"/>
            </w:tcBorders>
            <w:shd w:val="clear" w:color="auto" w:fill="auto"/>
          </w:tcPr>
          <w:p w14:paraId="0316FFE4" w14:textId="3282032B" w:rsidR="0085671D" w:rsidRPr="0085671D" w:rsidRDefault="0085671D" w:rsidP="00567FEA">
            <w:pPr>
              <w:rPr>
                <w:sz w:val="24"/>
                <w:szCs w:val="24"/>
              </w:rPr>
            </w:pPr>
          </w:p>
        </w:tc>
      </w:tr>
      <w:tr w:rsidR="0085671D" w:rsidRPr="00D77F10" w14:paraId="599DFD7E" w14:textId="77777777" w:rsidTr="00B96C16">
        <w:trPr>
          <w:cantSplit/>
          <w:trHeight w:val="574"/>
          <w:tblHeader/>
        </w:trPr>
        <w:tc>
          <w:tcPr>
            <w:tcW w:w="6134" w:type="dxa"/>
            <w:tcBorders>
              <w:top w:val="single" w:sz="6" w:space="0" w:color="auto"/>
              <w:left w:val="single" w:sz="6" w:space="0" w:color="auto"/>
              <w:bottom w:val="single" w:sz="6" w:space="0" w:color="auto"/>
              <w:right w:val="single" w:sz="6" w:space="0" w:color="auto"/>
            </w:tcBorders>
          </w:tcPr>
          <w:p w14:paraId="1A6407FE" w14:textId="6B92AD61" w:rsidR="0085671D" w:rsidRPr="00D77F10" w:rsidRDefault="0085671D" w:rsidP="00567FEA">
            <w:pPr>
              <w:rPr>
                <w:b/>
                <w:sz w:val="24"/>
                <w:szCs w:val="24"/>
              </w:rPr>
            </w:pPr>
            <w:r>
              <w:rPr>
                <w:b/>
                <w:sz w:val="24"/>
                <w:szCs w:val="24"/>
              </w:rPr>
              <w:t>Zpracování DIO</w:t>
            </w:r>
          </w:p>
        </w:tc>
        <w:tc>
          <w:tcPr>
            <w:tcW w:w="193" w:type="dxa"/>
            <w:vMerge/>
            <w:tcBorders>
              <w:left w:val="single" w:sz="6" w:space="0" w:color="auto"/>
              <w:right w:val="single" w:sz="6" w:space="0" w:color="auto"/>
            </w:tcBorders>
          </w:tcPr>
          <w:p w14:paraId="0A9360A9" w14:textId="77777777" w:rsidR="0085671D" w:rsidRPr="00D77F10" w:rsidRDefault="0085671D" w:rsidP="00567FEA">
            <w:pPr>
              <w:jc w:val="both"/>
              <w:rPr>
                <w:b/>
                <w:sz w:val="24"/>
                <w:szCs w:val="24"/>
              </w:rPr>
            </w:pPr>
          </w:p>
        </w:tc>
        <w:tc>
          <w:tcPr>
            <w:tcW w:w="3105" w:type="dxa"/>
            <w:vMerge/>
            <w:tcBorders>
              <w:left w:val="single" w:sz="6" w:space="0" w:color="auto"/>
              <w:right w:val="single" w:sz="6" w:space="0" w:color="auto"/>
            </w:tcBorders>
            <w:shd w:val="clear" w:color="auto" w:fill="auto"/>
          </w:tcPr>
          <w:p w14:paraId="52EFEE83" w14:textId="0A65FA64" w:rsidR="0085671D" w:rsidRPr="0085671D" w:rsidRDefault="0085671D" w:rsidP="00567FEA">
            <w:pPr>
              <w:rPr>
                <w:bCs/>
                <w:sz w:val="24"/>
                <w:szCs w:val="24"/>
              </w:rPr>
            </w:pPr>
          </w:p>
        </w:tc>
      </w:tr>
      <w:tr w:rsidR="008A7369" w:rsidRPr="00D77F10" w14:paraId="36511DFD" w14:textId="77777777" w:rsidTr="00B96C16">
        <w:trPr>
          <w:cantSplit/>
          <w:trHeight w:val="574"/>
          <w:tblHeader/>
        </w:trPr>
        <w:tc>
          <w:tcPr>
            <w:tcW w:w="6134" w:type="dxa"/>
            <w:tcBorders>
              <w:top w:val="single" w:sz="6" w:space="0" w:color="auto"/>
              <w:left w:val="single" w:sz="6" w:space="0" w:color="auto"/>
              <w:bottom w:val="single" w:sz="6" w:space="0" w:color="auto"/>
              <w:right w:val="single" w:sz="6" w:space="0" w:color="auto"/>
            </w:tcBorders>
          </w:tcPr>
          <w:p w14:paraId="1D12A5D0" w14:textId="48B3280E" w:rsidR="008A7369" w:rsidRPr="0085671D" w:rsidRDefault="0085671D" w:rsidP="00567FEA">
            <w:pPr>
              <w:rPr>
                <w:b/>
                <w:sz w:val="24"/>
                <w:szCs w:val="24"/>
              </w:rPr>
            </w:pPr>
            <w:r w:rsidRPr="0085671D">
              <w:rPr>
                <w:b/>
                <w:sz w:val="24"/>
                <w:szCs w:val="24"/>
              </w:rPr>
              <w:t>Fin</w:t>
            </w:r>
            <w:r>
              <w:rPr>
                <w:b/>
                <w:sz w:val="24"/>
                <w:szCs w:val="24"/>
              </w:rPr>
              <w:t>á</w:t>
            </w:r>
            <w:r w:rsidRPr="0085671D">
              <w:rPr>
                <w:b/>
                <w:sz w:val="24"/>
                <w:szCs w:val="24"/>
              </w:rPr>
              <w:t>lní předání díla</w:t>
            </w:r>
            <w:r w:rsidR="008A7369" w:rsidRPr="0085671D">
              <w:rPr>
                <w:b/>
                <w:sz w:val="24"/>
                <w:szCs w:val="24"/>
              </w:rPr>
              <w:t xml:space="preserve"> </w:t>
            </w:r>
          </w:p>
        </w:tc>
        <w:tc>
          <w:tcPr>
            <w:tcW w:w="193" w:type="dxa"/>
            <w:vMerge/>
            <w:tcBorders>
              <w:left w:val="single" w:sz="6" w:space="0" w:color="auto"/>
              <w:right w:val="single" w:sz="6" w:space="0" w:color="auto"/>
            </w:tcBorders>
          </w:tcPr>
          <w:p w14:paraId="6F6FEAA3" w14:textId="77777777" w:rsidR="008A7369" w:rsidRPr="00D77F10" w:rsidRDefault="008A7369" w:rsidP="00567FEA">
            <w:pPr>
              <w:jc w:val="both"/>
              <w:rPr>
                <w:b/>
                <w:sz w:val="24"/>
                <w:szCs w:val="24"/>
              </w:rPr>
            </w:pPr>
          </w:p>
        </w:tc>
        <w:tc>
          <w:tcPr>
            <w:tcW w:w="3105" w:type="dxa"/>
            <w:tcBorders>
              <w:top w:val="single" w:sz="6" w:space="0" w:color="auto"/>
              <w:left w:val="single" w:sz="6" w:space="0" w:color="auto"/>
              <w:right w:val="single" w:sz="6" w:space="0" w:color="auto"/>
            </w:tcBorders>
            <w:shd w:val="clear" w:color="auto" w:fill="auto"/>
          </w:tcPr>
          <w:p w14:paraId="33895365" w14:textId="1961DBC3" w:rsidR="008A7369" w:rsidRPr="0085671D" w:rsidRDefault="0085671D" w:rsidP="00567FEA">
            <w:pPr>
              <w:rPr>
                <w:b/>
                <w:sz w:val="24"/>
                <w:szCs w:val="24"/>
              </w:rPr>
            </w:pPr>
            <w:r>
              <w:rPr>
                <w:b/>
                <w:sz w:val="24"/>
                <w:szCs w:val="24"/>
              </w:rPr>
              <w:t>10</w:t>
            </w:r>
            <w:r w:rsidR="001947DF">
              <w:rPr>
                <w:b/>
                <w:sz w:val="24"/>
                <w:szCs w:val="24"/>
              </w:rPr>
              <w:t xml:space="preserve"> </w:t>
            </w:r>
            <w:r>
              <w:rPr>
                <w:b/>
                <w:sz w:val="24"/>
                <w:szCs w:val="24"/>
              </w:rPr>
              <w:t>%</w:t>
            </w:r>
          </w:p>
        </w:tc>
      </w:tr>
    </w:tbl>
    <w:p w14:paraId="6FECE3F7" w14:textId="77777777" w:rsidR="008A7369" w:rsidRPr="00B157E7" w:rsidRDefault="008A7369" w:rsidP="00B157E7">
      <w:pPr>
        <w:pStyle w:val="BodyText21"/>
        <w:widowControl/>
        <w:spacing w:after="120"/>
        <w:ind w:firstLine="480"/>
        <w:rPr>
          <w:snapToGrid/>
          <w:sz w:val="24"/>
          <w:szCs w:val="24"/>
        </w:rPr>
      </w:pPr>
    </w:p>
    <w:p w14:paraId="1AFAF646" w14:textId="690CE37E" w:rsidR="001A7D60" w:rsidRPr="00D77F10" w:rsidRDefault="00B157E7" w:rsidP="001A7D60">
      <w:pPr>
        <w:pStyle w:val="Zkladntext"/>
        <w:ind w:left="426" w:hanging="426"/>
        <w:jc w:val="both"/>
        <w:rPr>
          <w:szCs w:val="24"/>
        </w:rPr>
      </w:pPr>
      <w:r>
        <w:rPr>
          <w:szCs w:val="24"/>
        </w:rPr>
        <w:t>2</w:t>
      </w:r>
      <w:r w:rsidR="001A7D60" w:rsidRPr="00D77F10">
        <w:rPr>
          <w:szCs w:val="24"/>
        </w:rPr>
        <w:t>.</w:t>
      </w:r>
      <w:r w:rsidR="001A7D60" w:rsidRPr="00D77F10">
        <w:rPr>
          <w:szCs w:val="24"/>
        </w:rPr>
        <w:tab/>
      </w:r>
      <w:r w:rsidR="007C4929" w:rsidRPr="00D77F10">
        <w:rPr>
          <w:szCs w:val="24"/>
        </w:rPr>
        <w:t xml:space="preserve">Cena </w:t>
      </w:r>
      <w:r w:rsidR="00857323" w:rsidRPr="00D77F10">
        <w:rPr>
          <w:szCs w:val="24"/>
        </w:rPr>
        <w:t xml:space="preserve">za </w:t>
      </w:r>
      <w:r w:rsidR="00EF38E9" w:rsidRPr="00D77F10">
        <w:rPr>
          <w:szCs w:val="24"/>
        </w:rPr>
        <w:t xml:space="preserve">díla </w:t>
      </w:r>
      <w:r w:rsidR="00857323" w:rsidRPr="00D77F10">
        <w:rPr>
          <w:szCs w:val="24"/>
        </w:rPr>
        <w:t xml:space="preserve"> bude uhrazena</w:t>
      </w:r>
      <w:r w:rsidR="00B04DDF" w:rsidRPr="00D77F10">
        <w:rPr>
          <w:szCs w:val="24"/>
        </w:rPr>
        <w:t xml:space="preserve"> po předání a převzetí</w:t>
      </w:r>
      <w:r w:rsidR="00707BA1" w:rsidRPr="00D77F10">
        <w:rPr>
          <w:szCs w:val="24"/>
        </w:rPr>
        <w:t xml:space="preserve"> </w:t>
      </w:r>
      <w:r w:rsidR="00EF38E9" w:rsidRPr="00D77F10">
        <w:rPr>
          <w:szCs w:val="24"/>
        </w:rPr>
        <w:t xml:space="preserve">dokončené příslušné výkonové fáze </w:t>
      </w:r>
      <w:r w:rsidR="007C4929" w:rsidRPr="00D77F10">
        <w:rPr>
          <w:szCs w:val="24"/>
        </w:rPr>
        <w:t xml:space="preserve"> na základě faktury – daňového dokladu </w:t>
      </w:r>
      <w:r w:rsidR="00FE5481" w:rsidRPr="00D77F10">
        <w:rPr>
          <w:szCs w:val="24"/>
        </w:rPr>
        <w:t>P</w:t>
      </w:r>
      <w:r w:rsidR="007C4929" w:rsidRPr="00D77F10">
        <w:rPr>
          <w:szCs w:val="24"/>
        </w:rPr>
        <w:t>rojektanta</w:t>
      </w:r>
      <w:r w:rsidR="00B04DDF" w:rsidRPr="00D77F10">
        <w:rPr>
          <w:szCs w:val="24"/>
        </w:rPr>
        <w:t>.</w:t>
      </w:r>
      <w:r w:rsidR="00D40EFF" w:rsidRPr="00D77F10">
        <w:rPr>
          <w:szCs w:val="24"/>
        </w:rPr>
        <w:t xml:space="preserve"> </w:t>
      </w:r>
      <w:r w:rsidR="00EF38E9" w:rsidRPr="00D77F10">
        <w:rPr>
          <w:szCs w:val="24"/>
        </w:rPr>
        <w:t>Autorský dozor bude fakturován měsíčně dle skutečného rozsahu odpracovaných hodin</w:t>
      </w:r>
      <w:r w:rsidR="000659DD">
        <w:rPr>
          <w:szCs w:val="24"/>
        </w:rPr>
        <w:t xml:space="preserve">, a to až do dosažení sjednaného limitu 40 hodin. Bude-li nutné navýšení předpokládaného limitu výkonu autorského dozoru, uzavřou smluvní strany dodatek, kterým rozsah autorského dozoru při zachování sjednané jednotkové ceny navýší, to vše za podmínek zákona o zadávání veřejných zakázek. </w:t>
      </w:r>
      <w:r w:rsidR="00EF38E9" w:rsidRPr="00D77F10">
        <w:rPr>
          <w:szCs w:val="24"/>
        </w:rPr>
        <w:t xml:space="preserve"> </w:t>
      </w:r>
    </w:p>
    <w:p w14:paraId="28C69952" w14:textId="77777777" w:rsidR="001A7D60" w:rsidRPr="00D77F10" w:rsidRDefault="001A7D60" w:rsidP="001A7D60">
      <w:pPr>
        <w:pStyle w:val="Zkladntext"/>
        <w:ind w:left="426" w:hanging="426"/>
        <w:jc w:val="both"/>
        <w:rPr>
          <w:szCs w:val="24"/>
        </w:rPr>
      </w:pPr>
    </w:p>
    <w:p w14:paraId="65F4B9FA" w14:textId="5C660E16" w:rsidR="001A7D60" w:rsidRPr="00D77F10" w:rsidRDefault="00B157E7" w:rsidP="001A7D60">
      <w:pPr>
        <w:pStyle w:val="Zkladntext"/>
        <w:ind w:left="426" w:hanging="426"/>
        <w:jc w:val="both"/>
        <w:rPr>
          <w:szCs w:val="24"/>
        </w:rPr>
      </w:pPr>
      <w:r>
        <w:rPr>
          <w:szCs w:val="24"/>
        </w:rPr>
        <w:t>3</w:t>
      </w:r>
      <w:r w:rsidR="001A7D60" w:rsidRPr="00D77F10">
        <w:rPr>
          <w:szCs w:val="24"/>
        </w:rPr>
        <w:t>.</w:t>
      </w:r>
      <w:r w:rsidR="001A7D60" w:rsidRPr="00D77F10">
        <w:rPr>
          <w:szCs w:val="24"/>
        </w:rPr>
        <w:tab/>
      </w:r>
      <w:r w:rsidR="007C4929" w:rsidRPr="00D77F10">
        <w:rPr>
          <w:szCs w:val="24"/>
        </w:rPr>
        <w:t xml:space="preserve">Splatnost jednotlivých faktur je </w:t>
      </w:r>
      <w:r w:rsidR="00C4176E">
        <w:rPr>
          <w:szCs w:val="24"/>
        </w:rPr>
        <w:t xml:space="preserve">21 </w:t>
      </w:r>
      <w:r w:rsidR="007C4929" w:rsidRPr="00D77F10">
        <w:rPr>
          <w:szCs w:val="24"/>
        </w:rPr>
        <w:t>dn</w:t>
      </w:r>
      <w:r w:rsidR="00FE5481" w:rsidRPr="00D77F10">
        <w:rPr>
          <w:szCs w:val="24"/>
        </w:rPr>
        <w:t>ů</w:t>
      </w:r>
      <w:r w:rsidR="007C4929" w:rsidRPr="00D77F10">
        <w:rPr>
          <w:szCs w:val="24"/>
        </w:rPr>
        <w:t xml:space="preserve"> ode dne doručení faktury </w:t>
      </w:r>
      <w:r w:rsidR="0066462E" w:rsidRPr="00D77F10">
        <w:rPr>
          <w:szCs w:val="24"/>
        </w:rPr>
        <w:t>O</w:t>
      </w:r>
      <w:r w:rsidR="007C4929" w:rsidRPr="00D77F10">
        <w:rPr>
          <w:szCs w:val="24"/>
        </w:rPr>
        <w:t xml:space="preserve">bjednateli. V případě, že faktura nebude obsahovat zákonem stanovené náležitosti a bude pro tyto nedostatky </w:t>
      </w:r>
      <w:r w:rsidR="0066462E" w:rsidRPr="00D77F10">
        <w:rPr>
          <w:szCs w:val="24"/>
        </w:rPr>
        <w:lastRenderedPageBreak/>
        <w:t>P</w:t>
      </w:r>
      <w:r w:rsidR="007C4929" w:rsidRPr="00D77F10">
        <w:rPr>
          <w:szCs w:val="24"/>
        </w:rPr>
        <w:t>rojektantovi vrácena, dojde k posunutí splatnosti o příslušný počet dn</w:t>
      </w:r>
      <w:r w:rsidR="0066462E" w:rsidRPr="00D77F10">
        <w:rPr>
          <w:szCs w:val="24"/>
        </w:rPr>
        <w:t>ů</w:t>
      </w:r>
      <w:r w:rsidR="007C4929" w:rsidRPr="00D77F10">
        <w:rPr>
          <w:szCs w:val="24"/>
        </w:rPr>
        <w:t xml:space="preserve"> a </w:t>
      </w:r>
      <w:r w:rsidR="0066462E" w:rsidRPr="00D77F10">
        <w:rPr>
          <w:szCs w:val="24"/>
        </w:rPr>
        <w:t>O</w:t>
      </w:r>
      <w:r w:rsidR="007C4929" w:rsidRPr="00D77F10">
        <w:rPr>
          <w:szCs w:val="24"/>
        </w:rPr>
        <w:t>bjednatel není v prodlení s placením příslušné části ceny díla</w:t>
      </w:r>
      <w:r w:rsidR="00C1096B" w:rsidRPr="00D77F10">
        <w:rPr>
          <w:szCs w:val="24"/>
        </w:rPr>
        <w:t xml:space="preserve">. </w:t>
      </w:r>
    </w:p>
    <w:p w14:paraId="788F87D4" w14:textId="77777777" w:rsidR="001A7D60" w:rsidRPr="00D77F10" w:rsidRDefault="001A7D60" w:rsidP="001A7D60">
      <w:pPr>
        <w:pStyle w:val="Zkladntext"/>
        <w:ind w:left="426" w:hanging="426"/>
        <w:jc w:val="both"/>
        <w:rPr>
          <w:szCs w:val="24"/>
        </w:rPr>
      </w:pPr>
    </w:p>
    <w:p w14:paraId="355AD251" w14:textId="2C66A766" w:rsidR="00C44DD3" w:rsidRPr="00D77F10" w:rsidRDefault="00B157E7" w:rsidP="001A7D60">
      <w:pPr>
        <w:pStyle w:val="Zkladntext"/>
        <w:ind w:left="426" w:hanging="426"/>
        <w:jc w:val="both"/>
        <w:rPr>
          <w:szCs w:val="24"/>
        </w:rPr>
      </w:pPr>
      <w:r>
        <w:rPr>
          <w:szCs w:val="24"/>
        </w:rPr>
        <w:t>4</w:t>
      </w:r>
      <w:r w:rsidR="001A7D60" w:rsidRPr="00D77F10">
        <w:rPr>
          <w:szCs w:val="24"/>
        </w:rPr>
        <w:t>.</w:t>
      </w:r>
      <w:r w:rsidR="001A7D60" w:rsidRPr="00D77F10">
        <w:rPr>
          <w:szCs w:val="24"/>
        </w:rPr>
        <w:tab/>
      </w:r>
      <w:r w:rsidR="007C4929" w:rsidRPr="00D77F10">
        <w:rPr>
          <w:szCs w:val="24"/>
        </w:rPr>
        <w:t xml:space="preserve">V případě prodlení </w:t>
      </w:r>
      <w:r w:rsidR="0066462E" w:rsidRPr="00D77F10">
        <w:rPr>
          <w:szCs w:val="24"/>
        </w:rPr>
        <w:t>P</w:t>
      </w:r>
      <w:r w:rsidR="007C4929" w:rsidRPr="00D77F10">
        <w:rPr>
          <w:szCs w:val="24"/>
        </w:rPr>
        <w:t>rojektanta s předáním </w:t>
      </w:r>
      <w:r w:rsidR="00DE270E" w:rsidRPr="00D77F10">
        <w:rPr>
          <w:szCs w:val="24"/>
        </w:rPr>
        <w:t xml:space="preserve">díla </w:t>
      </w:r>
      <w:r w:rsidR="007C4929" w:rsidRPr="00D77F10">
        <w:rPr>
          <w:szCs w:val="24"/>
        </w:rPr>
        <w:t>se příslušná část sjednané ceny díla (fáze) snižuje o 0,</w:t>
      </w:r>
      <w:r w:rsidR="00C44DD3" w:rsidRPr="00D77F10">
        <w:rPr>
          <w:szCs w:val="24"/>
        </w:rPr>
        <w:t>0</w:t>
      </w:r>
      <w:r w:rsidR="007C4929" w:rsidRPr="00D77F10">
        <w:rPr>
          <w:szCs w:val="24"/>
        </w:rPr>
        <w:t>5 % za každý započatý den prodlení.</w:t>
      </w:r>
    </w:p>
    <w:p w14:paraId="78434277" w14:textId="77777777" w:rsidR="007C4929" w:rsidRPr="00D77F10" w:rsidRDefault="007C4929" w:rsidP="00C44DD3">
      <w:pPr>
        <w:pStyle w:val="Zkladntext"/>
        <w:ind w:left="360"/>
        <w:jc w:val="both"/>
        <w:rPr>
          <w:szCs w:val="24"/>
        </w:rPr>
      </w:pPr>
      <w:r w:rsidRPr="00D77F10">
        <w:rPr>
          <w:szCs w:val="24"/>
        </w:rPr>
        <w:t xml:space="preserve">                                   </w:t>
      </w:r>
    </w:p>
    <w:p w14:paraId="592872B1" w14:textId="77777777" w:rsidR="001A7D60" w:rsidRPr="00D77F10" w:rsidRDefault="001A7D60" w:rsidP="007C4929">
      <w:pPr>
        <w:rPr>
          <w:sz w:val="24"/>
          <w:szCs w:val="24"/>
        </w:rPr>
      </w:pPr>
    </w:p>
    <w:p w14:paraId="7FC4D560" w14:textId="77777777" w:rsidR="007C4929" w:rsidRPr="00D77F10" w:rsidRDefault="007C4929" w:rsidP="00DD5DD1">
      <w:pPr>
        <w:pStyle w:val="Nadpis1"/>
        <w:jc w:val="center"/>
        <w:rPr>
          <w:b/>
          <w:szCs w:val="24"/>
        </w:rPr>
      </w:pPr>
      <w:r w:rsidRPr="00D77F10">
        <w:rPr>
          <w:b/>
          <w:szCs w:val="24"/>
        </w:rPr>
        <w:t>V.</w:t>
      </w:r>
    </w:p>
    <w:p w14:paraId="3D3AC55A" w14:textId="77777777" w:rsidR="007C4929" w:rsidRPr="00D77F10" w:rsidRDefault="0062493B" w:rsidP="00DD5DD1">
      <w:pPr>
        <w:pStyle w:val="Nadpis2"/>
        <w:jc w:val="center"/>
        <w:rPr>
          <w:szCs w:val="24"/>
        </w:rPr>
      </w:pPr>
      <w:r w:rsidRPr="00D77F10">
        <w:rPr>
          <w:szCs w:val="24"/>
        </w:rPr>
        <w:t xml:space="preserve">Povinnosti smluvních stran </w:t>
      </w:r>
    </w:p>
    <w:p w14:paraId="12B1E2BE" w14:textId="77777777" w:rsidR="007C4929" w:rsidRPr="00D77F10" w:rsidRDefault="007C4929" w:rsidP="007C4929">
      <w:pPr>
        <w:pStyle w:val="Zkladntext"/>
        <w:rPr>
          <w:szCs w:val="24"/>
        </w:rPr>
      </w:pPr>
    </w:p>
    <w:p w14:paraId="4D544CB8" w14:textId="77777777" w:rsidR="00AE7180" w:rsidRPr="00D77F10" w:rsidRDefault="00AE7180" w:rsidP="00AE7180">
      <w:pPr>
        <w:ind w:left="360"/>
        <w:jc w:val="both"/>
        <w:rPr>
          <w:sz w:val="24"/>
          <w:szCs w:val="24"/>
        </w:rPr>
      </w:pPr>
    </w:p>
    <w:p w14:paraId="36100370" w14:textId="77777777" w:rsidR="00DC58AD" w:rsidRPr="00D77F10" w:rsidRDefault="0062493B" w:rsidP="007E7835">
      <w:pPr>
        <w:pStyle w:val="Normal01"/>
        <w:numPr>
          <w:ilvl w:val="0"/>
          <w:numId w:val="4"/>
        </w:numPr>
        <w:tabs>
          <w:tab w:val="left" w:pos="851"/>
        </w:tabs>
        <w:jc w:val="both"/>
        <w:rPr>
          <w:rFonts w:ascii="Times New Roman" w:hAnsi="Times New Roman"/>
          <w:sz w:val="24"/>
          <w:szCs w:val="24"/>
        </w:rPr>
      </w:pPr>
      <w:r w:rsidRPr="00D77F10">
        <w:rPr>
          <w:rFonts w:ascii="Times New Roman" w:hAnsi="Times New Roman"/>
          <w:sz w:val="24"/>
          <w:szCs w:val="24"/>
        </w:rPr>
        <w:t>Projektant se zavazuje postupovat při zhotovování díla s odbornou péčí</w:t>
      </w:r>
      <w:r w:rsidR="00DC58AD" w:rsidRPr="00D77F10">
        <w:rPr>
          <w:rFonts w:ascii="Times New Roman" w:hAnsi="Times New Roman"/>
          <w:sz w:val="24"/>
          <w:szCs w:val="24"/>
        </w:rPr>
        <w:t>.</w:t>
      </w:r>
      <w:r w:rsidRPr="00D77F10">
        <w:rPr>
          <w:rFonts w:ascii="Times New Roman" w:hAnsi="Times New Roman"/>
          <w:sz w:val="24"/>
          <w:szCs w:val="24"/>
        </w:rPr>
        <w:t xml:space="preserve"> </w:t>
      </w:r>
    </w:p>
    <w:p w14:paraId="1F60BC4D" w14:textId="77777777" w:rsidR="00DC58AD" w:rsidRPr="00D77F10" w:rsidRDefault="00DC58AD" w:rsidP="00DC58AD">
      <w:pPr>
        <w:pStyle w:val="Normal01"/>
        <w:tabs>
          <w:tab w:val="left" w:pos="851"/>
        </w:tabs>
        <w:ind w:left="360"/>
        <w:jc w:val="both"/>
        <w:rPr>
          <w:rFonts w:ascii="Times New Roman" w:hAnsi="Times New Roman"/>
          <w:sz w:val="24"/>
          <w:szCs w:val="24"/>
        </w:rPr>
      </w:pPr>
    </w:p>
    <w:p w14:paraId="5D249CEE" w14:textId="77777777" w:rsidR="00DC58AD" w:rsidRPr="00D77F10" w:rsidRDefault="0062493B" w:rsidP="007E7835">
      <w:pPr>
        <w:pStyle w:val="Normal01"/>
        <w:numPr>
          <w:ilvl w:val="0"/>
          <w:numId w:val="4"/>
        </w:numPr>
        <w:tabs>
          <w:tab w:val="left" w:pos="851"/>
        </w:tabs>
        <w:jc w:val="both"/>
        <w:rPr>
          <w:rFonts w:ascii="Times New Roman" w:hAnsi="Times New Roman"/>
          <w:sz w:val="24"/>
          <w:szCs w:val="24"/>
        </w:rPr>
      </w:pPr>
      <w:r w:rsidRPr="00D77F10">
        <w:rPr>
          <w:rFonts w:ascii="Times New Roman" w:hAnsi="Times New Roman"/>
          <w:sz w:val="24"/>
          <w:szCs w:val="24"/>
        </w:rPr>
        <w:t>Projektant odpovídá za soulad odevzdaného díla s</w:t>
      </w:r>
      <w:r w:rsidR="00DC58AD" w:rsidRPr="00D77F10">
        <w:rPr>
          <w:rFonts w:ascii="Times New Roman" w:hAnsi="Times New Roman"/>
          <w:sz w:val="24"/>
          <w:szCs w:val="24"/>
        </w:rPr>
        <w:t xml:space="preserve"> právními předpisy, technickými normami, které jsou pro účely této smlouvy závazné, a pokyny objednatele.  </w:t>
      </w:r>
    </w:p>
    <w:p w14:paraId="60A530D3" w14:textId="77777777" w:rsidR="00DC58AD" w:rsidRPr="00D77F10" w:rsidRDefault="00DC58AD" w:rsidP="00DC58AD">
      <w:pPr>
        <w:pStyle w:val="Normal01"/>
        <w:tabs>
          <w:tab w:val="left" w:pos="851"/>
        </w:tabs>
        <w:ind w:left="360"/>
        <w:jc w:val="both"/>
        <w:rPr>
          <w:rFonts w:ascii="Times New Roman" w:hAnsi="Times New Roman"/>
          <w:sz w:val="24"/>
          <w:szCs w:val="24"/>
        </w:rPr>
      </w:pPr>
    </w:p>
    <w:p w14:paraId="3EDF6819" w14:textId="4B5771D6" w:rsidR="001755BB" w:rsidRDefault="0062493B" w:rsidP="001755BB">
      <w:pPr>
        <w:pStyle w:val="Normal01"/>
        <w:numPr>
          <w:ilvl w:val="0"/>
          <w:numId w:val="4"/>
        </w:numPr>
        <w:tabs>
          <w:tab w:val="left" w:pos="851"/>
        </w:tabs>
        <w:jc w:val="both"/>
        <w:rPr>
          <w:rFonts w:ascii="Times New Roman" w:hAnsi="Times New Roman"/>
          <w:sz w:val="24"/>
          <w:szCs w:val="24"/>
        </w:rPr>
      </w:pPr>
      <w:r w:rsidRPr="00D77F10">
        <w:rPr>
          <w:rFonts w:ascii="Times New Roman" w:hAnsi="Times New Roman"/>
          <w:sz w:val="24"/>
          <w:szCs w:val="24"/>
        </w:rPr>
        <w:t>Projektant dále odpovídá za vzájemnou návaznost a soulad jednotlivých výkonových fází. Smluvní strany se dohodly, že následná výkonová fáze bude zpracovávána na základě poznatků získaných předchozími fázemi. V rámci vykonávání autorského dozoru je Projektant povinen provádět průběžnou kontrolu provádění díla Zhotovitelem (generálním dodavatelem) a dodržování souladu jeho realizace s projektovou dokumentací.</w:t>
      </w:r>
    </w:p>
    <w:p w14:paraId="597DD4BE" w14:textId="77777777" w:rsidR="001755BB" w:rsidRDefault="001755BB" w:rsidP="001755BB">
      <w:pPr>
        <w:pStyle w:val="Odstavecseseznamem"/>
        <w:rPr>
          <w:sz w:val="24"/>
          <w:szCs w:val="24"/>
        </w:rPr>
      </w:pPr>
    </w:p>
    <w:p w14:paraId="49B08686" w14:textId="2F1E779C" w:rsidR="005B2A39" w:rsidRPr="00D77F10" w:rsidRDefault="005B2A39" w:rsidP="007E7835">
      <w:pPr>
        <w:pStyle w:val="Normlnweb"/>
        <w:numPr>
          <w:ilvl w:val="0"/>
          <w:numId w:val="4"/>
        </w:numPr>
        <w:rPr>
          <w:color w:val="000000"/>
        </w:rPr>
      </w:pPr>
      <w:r w:rsidRPr="00D77F10">
        <w:rPr>
          <w:color w:val="000000"/>
        </w:rPr>
        <w:t xml:space="preserve">Nedohodnou-li smluvní strany jiný počet </w:t>
      </w:r>
      <w:proofErr w:type="spellStart"/>
      <w:r w:rsidRPr="00D77F10">
        <w:rPr>
          <w:color w:val="000000"/>
        </w:rPr>
        <w:t>paré</w:t>
      </w:r>
      <w:proofErr w:type="spellEnd"/>
      <w:r w:rsidRPr="00D77F10">
        <w:rPr>
          <w:color w:val="000000"/>
        </w:rPr>
        <w:t xml:space="preserve">, </w:t>
      </w:r>
      <w:r w:rsidR="00C4176E">
        <w:rPr>
          <w:color w:val="000000"/>
        </w:rPr>
        <w:t xml:space="preserve">zhotovená dokumentace </w:t>
      </w:r>
      <w:r w:rsidRPr="00D77F10">
        <w:rPr>
          <w:color w:val="000000"/>
        </w:rPr>
        <w:t>Objednateli odevzdán</w:t>
      </w:r>
      <w:r w:rsidR="00C4176E">
        <w:rPr>
          <w:color w:val="000000"/>
        </w:rPr>
        <w:t>y</w:t>
      </w:r>
      <w:r w:rsidRPr="00D77F10">
        <w:rPr>
          <w:color w:val="000000"/>
        </w:rPr>
        <w:t xml:space="preserve"> v následujícím počtu finálních </w:t>
      </w:r>
      <w:proofErr w:type="spellStart"/>
      <w:proofErr w:type="gramStart"/>
      <w:r w:rsidRPr="00D77F10">
        <w:rPr>
          <w:color w:val="000000"/>
        </w:rPr>
        <w:t>paré</w:t>
      </w:r>
      <w:proofErr w:type="spellEnd"/>
      <w:r w:rsidRPr="00D77F10">
        <w:rPr>
          <w:color w:val="000000"/>
        </w:rPr>
        <w:t xml:space="preserve"> :</w:t>
      </w:r>
      <w:proofErr w:type="gramEnd"/>
    </w:p>
    <w:p w14:paraId="01E40CA4" w14:textId="0D84B764" w:rsidR="005B2A39" w:rsidRPr="00D77F10" w:rsidRDefault="00C4176E" w:rsidP="007E7835">
      <w:pPr>
        <w:pStyle w:val="Normlnweb"/>
        <w:numPr>
          <w:ilvl w:val="0"/>
          <w:numId w:val="8"/>
        </w:numPr>
        <w:rPr>
          <w:color w:val="000000"/>
        </w:rPr>
      </w:pPr>
      <w:r>
        <w:rPr>
          <w:color w:val="000000"/>
        </w:rPr>
        <w:t>P</w:t>
      </w:r>
      <w:r w:rsidR="005B2A39" w:rsidRPr="00D77F10">
        <w:rPr>
          <w:color w:val="000000"/>
        </w:rPr>
        <w:t xml:space="preserve">DSP 4 </w:t>
      </w:r>
      <w:proofErr w:type="spellStart"/>
      <w:r w:rsidR="005B2A39" w:rsidRPr="00D77F10">
        <w:rPr>
          <w:color w:val="000000"/>
        </w:rPr>
        <w:t>paré</w:t>
      </w:r>
      <w:proofErr w:type="spellEnd"/>
      <w:r w:rsidR="005B2A39" w:rsidRPr="00D77F10">
        <w:rPr>
          <w:color w:val="000000"/>
        </w:rPr>
        <w:t xml:space="preserve"> + CD (DVD)</w:t>
      </w:r>
    </w:p>
    <w:p w14:paraId="24C590D9" w14:textId="5737B15C" w:rsidR="005B2A39" w:rsidRPr="00D77F10" w:rsidRDefault="00C4176E" w:rsidP="007E7835">
      <w:pPr>
        <w:pStyle w:val="Normlnweb"/>
        <w:numPr>
          <w:ilvl w:val="0"/>
          <w:numId w:val="8"/>
        </w:numPr>
        <w:rPr>
          <w:color w:val="000000"/>
        </w:rPr>
      </w:pPr>
      <w:r>
        <w:rPr>
          <w:color w:val="000000"/>
        </w:rPr>
        <w:t>D</w:t>
      </w:r>
      <w:r w:rsidR="005B2A39" w:rsidRPr="00D77F10">
        <w:rPr>
          <w:color w:val="000000"/>
        </w:rPr>
        <w:t xml:space="preserve">okumentace </w:t>
      </w:r>
      <w:r>
        <w:rPr>
          <w:color w:val="000000"/>
        </w:rPr>
        <w:t xml:space="preserve">pro výběr zhotovitele </w:t>
      </w:r>
      <w:r w:rsidR="005B2A39" w:rsidRPr="00D77F10">
        <w:rPr>
          <w:color w:val="000000"/>
        </w:rPr>
        <w:t xml:space="preserve">4 </w:t>
      </w:r>
      <w:proofErr w:type="spellStart"/>
      <w:r w:rsidR="005B2A39" w:rsidRPr="00D77F10">
        <w:rPr>
          <w:color w:val="000000"/>
        </w:rPr>
        <w:t>paré</w:t>
      </w:r>
      <w:proofErr w:type="spellEnd"/>
      <w:r w:rsidR="005B2A39" w:rsidRPr="00D77F10">
        <w:rPr>
          <w:color w:val="000000"/>
        </w:rPr>
        <w:t xml:space="preserve"> + CD (DVD)</w:t>
      </w:r>
    </w:p>
    <w:p w14:paraId="4A52A130" w14:textId="77777777" w:rsidR="005B2A39" w:rsidRPr="00D77F10" w:rsidRDefault="005B2A39" w:rsidP="007E7835">
      <w:pPr>
        <w:pStyle w:val="Normlnweb"/>
        <w:numPr>
          <w:ilvl w:val="0"/>
          <w:numId w:val="8"/>
        </w:numPr>
        <w:rPr>
          <w:color w:val="000000"/>
        </w:rPr>
      </w:pPr>
      <w:r w:rsidRPr="00D77F10">
        <w:rPr>
          <w:color w:val="000000"/>
        </w:rPr>
        <w:t xml:space="preserve">Výkaz Výměr  4 </w:t>
      </w:r>
      <w:proofErr w:type="spellStart"/>
      <w:r w:rsidRPr="00D77F10">
        <w:rPr>
          <w:color w:val="000000"/>
        </w:rPr>
        <w:t>paré</w:t>
      </w:r>
      <w:proofErr w:type="spellEnd"/>
      <w:r w:rsidRPr="00D77F10">
        <w:rPr>
          <w:color w:val="000000"/>
        </w:rPr>
        <w:t xml:space="preserve"> + CD (DVD)</w:t>
      </w:r>
    </w:p>
    <w:p w14:paraId="5EFE7C70" w14:textId="77777777" w:rsidR="0062493B" w:rsidRPr="00D77F10" w:rsidRDefault="00DC58AD" w:rsidP="007E7835">
      <w:pPr>
        <w:pStyle w:val="Normal01"/>
        <w:numPr>
          <w:ilvl w:val="0"/>
          <w:numId w:val="4"/>
        </w:numPr>
        <w:tabs>
          <w:tab w:val="left" w:pos="851"/>
        </w:tabs>
        <w:jc w:val="both"/>
        <w:rPr>
          <w:rFonts w:ascii="Times New Roman" w:hAnsi="Times New Roman"/>
          <w:sz w:val="24"/>
          <w:szCs w:val="24"/>
        </w:rPr>
      </w:pPr>
      <w:r w:rsidRPr="00D77F10">
        <w:rPr>
          <w:rFonts w:ascii="Times New Roman" w:hAnsi="Times New Roman"/>
          <w:sz w:val="24"/>
          <w:szCs w:val="24"/>
        </w:rPr>
        <w:t xml:space="preserve">Projektant </w:t>
      </w:r>
      <w:r w:rsidR="0062493B" w:rsidRPr="00D77F10">
        <w:rPr>
          <w:rFonts w:ascii="Times New Roman" w:hAnsi="Times New Roman"/>
          <w:sz w:val="24"/>
          <w:szCs w:val="24"/>
        </w:rPr>
        <w:t xml:space="preserve">takto zaručuje, že jím zhotovené dílo nemá vady a je Objednateli v souladu se smlouvou odpovědný za škodu způsobenou vykonáním nebo nevykonáním sjednaných činností a poskytnutím nebo neposkytnutím sjednaných služeb nebo vadami jím poskytnutého plnění na základě uzavřené smlouvy. Tato odpovědnost za vady díla a případnou škodu vzniklou v důsledku vad trvá 10 let od data, kdy bylo dílo zkolaudováno, popřípadě do 10 let od data, kdy byly ukončeny činnosti poskytnuté Objednateli Projektantem na základě smlouvy o dílo. To neplatí v případě vzniku škod prokazatelně vzniklých v důsledku vad způsobených porušením právního předpisu či závazné technické normy ze strany Projektanta. V takovém případě trvá odpovědnost Projektanta za škodu po dobu technické životnosti jednotlivých jím navržených konstrukčních prvků. </w:t>
      </w:r>
      <w:r w:rsidR="0062493B" w:rsidRPr="00D77F10">
        <w:rPr>
          <w:rFonts w:ascii="Times New Roman" w:hAnsi="Times New Roman"/>
          <w:color w:val="000000"/>
          <w:sz w:val="24"/>
          <w:szCs w:val="24"/>
        </w:rPr>
        <w:t xml:space="preserve">Pro uplatnění případných náhrad škod platí přiměřeně ustanovení </w:t>
      </w:r>
      <w:r w:rsidR="0062493B" w:rsidRPr="00D77F10">
        <w:rPr>
          <w:rFonts w:ascii="Times New Roman" w:hAnsi="Times New Roman"/>
          <w:sz w:val="24"/>
          <w:szCs w:val="24"/>
        </w:rPr>
        <w:t>§ 2894 OZ</w:t>
      </w:r>
      <w:r w:rsidR="0062493B" w:rsidRPr="00D77F10">
        <w:rPr>
          <w:rFonts w:ascii="Times New Roman" w:hAnsi="Times New Roman"/>
          <w:color w:val="000000"/>
          <w:sz w:val="24"/>
          <w:szCs w:val="24"/>
        </w:rPr>
        <w:t xml:space="preserve">. </w:t>
      </w:r>
      <w:r w:rsidR="0062493B" w:rsidRPr="00D77F10">
        <w:rPr>
          <w:rFonts w:ascii="Times New Roman" w:hAnsi="Times New Roman"/>
          <w:sz w:val="24"/>
          <w:szCs w:val="24"/>
        </w:rPr>
        <w:t xml:space="preserve"> </w:t>
      </w:r>
      <w:r w:rsidR="00C14628" w:rsidRPr="00D77F10">
        <w:rPr>
          <w:rFonts w:ascii="Times New Roman" w:hAnsi="Times New Roman"/>
          <w:sz w:val="24"/>
          <w:szCs w:val="24"/>
        </w:rPr>
        <w:t xml:space="preserve">Písemně reklamované vady je Projektant povinen odstranit do 14 dní, nebude-li smluvními stranami dohodnuto jinak. </w:t>
      </w:r>
    </w:p>
    <w:p w14:paraId="63F8B1E5" w14:textId="77777777" w:rsidR="0062493B" w:rsidRPr="00D77F10" w:rsidRDefault="0062493B" w:rsidP="0062493B">
      <w:pPr>
        <w:pStyle w:val="Normal01"/>
        <w:tabs>
          <w:tab w:val="left" w:pos="851"/>
        </w:tabs>
        <w:ind w:left="360"/>
        <w:jc w:val="both"/>
        <w:rPr>
          <w:rFonts w:ascii="Times New Roman" w:hAnsi="Times New Roman"/>
          <w:sz w:val="24"/>
          <w:szCs w:val="24"/>
        </w:rPr>
      </w:pPr>
    </w:p>
    <w:p w14:paraId="56CD9CE5" w14:textId="77777777" w:rsidR="0062493B" w:rsidRPr="00D77F10" w:rsidRDefault="0062493B" w:rsidP="007E7835">
      <w:pPr>
        <w:pStyle w:val="Normal01"/>
        <w:numPr>
          <w:ilvl w:val="0"/>
          <w:numId w:val="4"/>
        </w:numPr>
        <w:tabs>
          <w:tab w:val="left" w:pos="851"/>
        </w:tabs>
        <w:jc w:val="both"/>
        <w:rPr>
          <w:rFonts w:ascii="Times New Roman" w:hAnsi="Times New Roman"/>
          <w:sz w:val="24"/>
          <w:szCs w:val="24"/>
        </w:rPr>
      </w:pPr>
      <w:r w:rsidRPr="00D77F10">
        <w:rPr>
          <w:rFonts w:ascii="Times New Roman" w:hAnsi="Times New Roman"/>
          <w:sz w:val="24"/>
          <w:szCs w:val="24"/>
        </w:rPr>
        <w:t>Za vadu díla se považuje zejména:</w:t>
      </w:r>
    </w:p>
    <w:p w14:paraId="2908DCF4" w14:textId="77777777" w:rsidR="0062493B" w:rsidRPr="00D77F10" w:rsidRDefault="0062493B" w:rsidP="0062493B">
      <w:pPr>
        <w:pStyle w:val="Normal01"/>
        <w:tabs>
          <w:tab w:val="left" w:pos="851"/>
        </w:tabs>
        <w:ind w:left="360"/>
        <w:jc w:val="both"/>
        <w:rPr>
          <w:rFonts w:ascii="Times New Roman" w:hAnsi="Times New Roman"/>
          <w:sz w:val="24"/>
          <w:szCs w:val="24"/>
        </w:rPr>
      </w:pPr>
    </w:p>
    <w:p w14:paraId="5411355C" w14:textId="77777777" w:rsidR="0062493B" w:rsidRPr="00D77F10" w:rsidRDefault="0062493B" w:rsidP="0062493B">
      <w:pPr>
        <w:pStyle w:val="Normal01"/>
        <w:tabs>
          <w:tab w:val="left" w:pos="851"/>
        </w:tabs>
        <w:jc w:val="both"/>
        <w:rPr>
          <w:rFonts w:ascii="Times New Roman" w:hAnsi="Times New Roman"/>
          <w:sz w:val="24"/>
          <w:szCs w:val="24"/>
        </w:rPr>
      </w:pPr>
      <w:r w:rsidRPr="00D77F10">
        <w:rPr>
          <w:rFonts w:ascii="Times New Roman" w:hAnsi="Times New Roman"/>
          <w:sz w:val="24"/>
          <w:szCs w:val="24"/>
        </w:rPr>
        <w:tab/>
        <w:t>- rozpor s platnými právními předpisy a technickými normami</w:t>
      </w:r>
    </w:p>
    <w:p w14:paraId="3338F785" w14:textId="77777777" w:rsidR="0062493B" w:rsidRPr="00D77F10" w:rsidRDefault="0062493B" w:rsidP="0062493B">
      <w:pPr>
        <w:pStyle w:val="Normal01"/>
        <w:tabs>
          <w:tab w:val="left" w:pos="851"/>
        </w:tabs>
        <w:ind w:left="360"/>
        <w:jc w:val="both"/>
        <w:rPr>
          <w:rFonts w:ascii="Times New Roman" w:hAnsi="Times New Roman"/>
          <w:sz w:val="24"/>
          <w:szCs w:val="24"/>
        </w:rPr>
      </w:pPr>
      <w:r w:rsidRPr="00D77F10">
        <w:rPr>
          <w:rFonts w:ascii="Times New Roman" w:hAnsi="Times New Roman"/>
          <w:sz w:val="24"/>
          <w:szCs w:val="24"/>
        </w:rPr>
        <w:tab/>
        <w:t>- rozpor mezi jednotlivými částmi projektové dokumentace</w:t>
      </w:r>
    </w:p>
    <w:p w14:paraId="2B7C6EC7" w14:textId="77777777" w:rsidR="0062493B" w:rsidRPr="00D77F10" w:rsidRDefault="0062493B" w:rsidP="0062493B">
      <w:pPr>
        <w:pStyle w:val="Normal01"/>
        <w:tabs>
          <w:tab w:val="left" w:pos="851"/>
        </w:tabs>
        <w:ind w:left="360"/>
        <w:jc w:val="both"/>
        <w:rPr>
          <w:rFonts w:ascii="Times New Roman" w:hAnsi="Times New Roman"/>
          <w:sz w:val="24"/>
          <w:szCs w:val="24"/>
        </w:rPr>
      </w:pPr>
      <w:r w:rsidRPr="00D77F10">
        <w:rPr>
          <w:rFonts w:ascii="Times New Roman" w:hAnsi="Times New Roman"/>
          <w:sz w:val="24"/>
          <w:szCs w:val="24"/>
        </w:rPr>
        <w:tab/>
        <w:t>- neúplnost předané projektové dokumentace</w:t>
      </w:r>
    </w:p>
    <w:p w14:paraId="5FB28A61" w14:textId="77777777" w:rsidR="0062493B" w:rsidRPr="00D77F10" w:rsidRDefault="0062493B" w:rsidP="0062493B">
      <w:pPr>
        <w:pStyle w:val="Normal01"/>
        <w:tabs>
          <w:tab w:val="left" w:pos="851"/>
        </w:tabs>
        <w:ind w:left="360"/>
        <w:jc w:val="both"/>
        <w:rPr>
          <w:rFonts w:ascii="Times New Roman" w:hAnsi="Times New Roman"/>
          <w:sz w:val="24"/>
          <w:szCs w:val="24"/>
        </w:rPr>
      </w:pPr>
    </w:p>
    <w:p w14:paraId="5F738D05" w14:textId="77777777" w:rsidR="00832DB4" w:rsidRPr="00D77F10" w:rsidRDefault="00630B84" w:rsidP="007E7835">
      <w:pPr>
        <w:pStyle w:val="Normal01"/>
        <w:numPr>
          <w:ilvl w:val="0"/>
          <w:numId w:val="4"/>
        </w:numPr>
        <w:jc w:val="both"/>
        <w:rPr>
          <w:rFonts w:ascii="Times New Roman" w:hAnsi="Times New Roman"/>
          <w:sz w:val="24"/>
          <w:szCs w:val="24"/>
        </w:rPr>
      </w:pPr>
      <w:r w:rsidRPr="00D77F10">
        <w:rPr>
          <w:rFonts w:ascii="Times New Roman" w:hAnsi="Times New Roman"/>
          <w:sz w:val="24"/>
          <w:szCs w:val="24"/>
        </w:rPr>
        <w:t xml:space="preserve">Projektant pro potřeby této smlouvy potvrzuje, že sjednaná cena díla zahrnuje též i úhradu </w:t>
      </w:r>
      <w:r w:rsidR="00AE7180" w:rsidRPr="00D77F10">
        <w:rPr>
          <w:rFonts w:ascii="Times New Roman" w:hAnsi="Times New Roman"/>
          <w:sz w:val="24"/>
          <w:szCs w:val="24"/>
        </w:rPr>
        <w:lastRenderedPageBreak/>
        <w:t xml:space="preserve">za </w:t>
      </w:r>
      <w:r w:rsidRPr="00D77F10">
        <w:rPr>
          <w:rFonts w:ascii="Times New Roman" w:hAnsi="Times New Roman"/>
          <w:sz w:val="24"/>
          <w:szCs w:val="24"/>
        </w:rPr>
        <w:t xml:space="preserve">udělení výhradní licence k užívání díla. Úhradou ceny díla Projektant uděluje Objednateli pro případy, kdy projektová dokumentace vypracovaná Projektantem dle smlouvy o dílo bude splňovat  podmínky/znaky  pro autorské dílo dle platné právní úpravy, bezplatnou a časově neomezenou licenci k jeho užití s tím, že její využívání není ze strany Projektanta časově ani věcně omezeno nebo podmíněno. Tuto licenci má Objednatel právo v souladu s ust. § 2363 zák. 89/2012 Sb. poskytnout bezúplatně a v celém rozsahu třetí osobě a Projektant k tomuto postoupení dává svůj výslovný souhlas. Smluvní strany výslovně vylučují použití ust, § 2372 odst. 2, § 2375,  § 2378  a § 2379 zák. 89/2012 Sb. </w:t>
      </w:r>
    </w:p>
    <w:p w14:paraId="6EF5D43A" w14:textId="77777777" w:rsidR="00707BA1" w:rsidRPr="00D77F10" w:rsidRDefault="00707BA1" w:rsidP="00707BA1">
      <w:pPr>
        <w:pStyle w:val="Odstavecseseznamem"/>
        <w:rPr>
          <w:sz w:val="24"/>
          <w:szCs w:val="24"/>
        </w:rPr>
      </w:pPr>
    </w:p>
    <w:p w14:paraId="707BAA8E" w14:textId="77777777" w:rsidR="00DC58AD" w:rsidRPr="00D77F10" w:rsidRDefault="00DC58AD" w:rsidP="00DC58AD">
      <w:pPr>
        <w:pStyle w:val="Odstavecseseznamem"/>
        <w:ind w:left="360"/>
        <w:rPr>
          <w:sz w:val="24"/>
          <w:szCs w:val="24"/>
        </w:rPr>
      </w:pPr>
    </w:p>
    <w:p w14:paraId="534B0D02" w14:textId="77777777" w:rsidR="002E097D" w:rsidRPr="00D77F10" w:rsidRDefault="00DC58AD" w:rsidP="00DC58AD">
      <w:pPr>
        <w:pStyle w:val="Nadpis1"/>
        <w:ind w:left="3540" w:firstLine="708"/>
        <w:rPr>
          <w:b/>
          <w:szCs w:val="24"/>
        </w:rPr>
      </w:pPr>
      <w:r w:rsidRPr="00D77F10">
        <w:rPr>
          <w:b/>
          <w:szCs w:val="24"/>
        </w:rPr>
        <w:t>V</w:t>
      </w:r>
      <w:r w:rsidR="002E097D" w:rsidRPr="00D77F10">
        <w:rPr>
          <w:b/>
          <w:szCs w:val="24"/>
        </w:rPr>
        <w:t>I.</w:t>
      </w:r>
    </w:p>
    <w:p w14:paraId="013EF6A6" w14:textId="77777777" w:rsidR="002E097D" w:rsidRPr="00D77F10" w:rsidRDefault="002E097D" w:rsidP="002E097D">
      <w:pPr>
        <w:jc w:val="center"/>
        <w:rPr>
          <w:b/>
          <w:sz w:val="24"/>
          <w:szCs w:val="24"/>
        </w:rPr>
      </w:pPr>
      <w:r w:rsidRPr="00D77F10">
        <w:rPr>
          <w:b/>
          <w:sz w:val="24"/>
          <w:szCs w:val="24"/>
        </w:rPr>
        <w:t>Sankce</w:t>
      </w:r>
    </w:p>
    <w:p w14:paraId="6788E783" w14:textId="6A2A5311" w:rsidR="002E097D" w:rsidRPr="00D77F10" w:rsidRDefault="002E097D" w:rsidP="002E097D">
      <w:pPr>
        <w:pStyle w:val="Normlnweb"/>
        <w:ind w:left="426" w:hanging="568"/>
        <w:jc w:val="both"/>
        <w:rPr>
          <w:color w:val="000000"/>
        </w:rPr>
      </w:pPr>
      <w:r w:rsidRPr="00D77F10">
        <w:rPr>
          <w:color w:val="000000"/>
        </w:rPr>
        <w:t>1.</w:t>
      </w:r>
      <w:r w:rsidRPr="00D77F10">
        <w:rPr>
          <w:color w:val="000000"/>
        </w:rPr>
        <w:tab/>
        <w:t>V případě prodlení Objednatele se zaplacením ceny díla nebo její části se Objednatel zavazuje zaplatit Projektantovi smluvní pokutu ve výši 0,05</w:t>
      </w:r>
      <w:r w:rsidR="001947DF">
        <w:rPr>
          <w:color w:val="000000"/>
        </w:rPr>
        <w:t xml:space="preserve"> </w:t>
      </w:r>
      <w:r w:rsidRPr="00D77F10">
        <w:rPr>
          <w:color w:val="000000"/>
        </w:rPr>
        <w:t>% z dlužné částky za každý den prodlení. Sjednání ani zaplacení smluvní pokuty se nedotýká nároku Projektanta na náhradu škody v plné výši. Peněžitý závazek se považuje za splněný dnem připsání částky na účet Projektanta.</w:t>
      </w:r>
    </w:p>
    <w:p w14:paraId="0A26890D" w14:textId="77777777" w:rsidR="002E097D" w:rsidRPr="00D77F10" w:rsidRDefault="002E097D" w:rsidP="002E097D">
      <w:pPr>
        <w:pStyle w:val="Normlnweb"/>
        <w:ind w:left="426" w:hanging="568"/>
        <w:jc w:val="both"/>
        <w:rPr>
          <w:color w:val="000000"/>
        </w:rPr>
      </w:pPr>
      <w:r w:rsidRPr="00D77F10">
        <w:rPr>
          <w:color w:val="000000"/>
        </w:rPr>
        <w:t xml:space="preserve">2. </w:t>
      </w:r>
      <w:r w:rsidRPr="00D77F10">
        <w:rPr>
          <w:color w:val="000000"/>
        </w:rPr>
        <w:tab/>
        <w:t xml:space="preserve">V případě ukončení smlouvy </w:t>
      </w:r>
      <w:r w:rsidR="00C14628" w:rsidRPr="00D77F10">
        <w:rPr>
          <w:color w:val="000000"/>
        </w:rPr>
        <w:t xml:space="preserve">odstoupením </w:t>
      </w:r>
      <w:r w:rsidRPr="00D77F10">
        <w:rPr>
          <w:color w:val="000000"/>
        </w:rPr>
        <w:t xml:space="preserve">z důvodu zvláště závažného porušení povinností dle této smlouvy ze strany Projektanta, kdy ani po písemné výzvě objednatele nebude zjednána náprava, je Projektant povinen uhradit Objednateli jednorázově smluvní pokutu ve výši 50.000,- Kč (slovy: padesát tisíc korun českých). V případě ukončení smlouvy z důvodu podstatného porušení povinností smlouvy ze strany Objednatele, je Objednatel povinen uhradit Projektantovi jednorázově smluvní pokutu ve výši 50.000,- Kč (slovy: padesát tisíc korun českých). </w:t>
      </w:r>
    </w:p>
    <w:p w14:paraId="03646B5A" w14:textId="77777777" w:rsidR="00C14628" w:rsidRPr="00D77F10" w:rsidRDefault="002E097D" w:rsidP="00C14628">
      <w:pPr>
        <w:pStyle w:val="Normlnweb"/>
        <w:ind w:left="426" w:hanging="568"/>
        <w:jc w:val="both"/>
        <w:rPr>
          <w:color w:val="000000"/>
        </w:rPr>
      </w:pPr>
      <w:r w:rsidRPr="00D77F10">
        <w:rPr>
          <w:color w:val="000000"/>
        </w:rPr>
        <w:t xml:space="preserve">3. </w:t>
      </w:r>
      <w:r w:rsidRPr="00D77F10">
        <w:rPr>
          <w:color w:val="000000"/>
        </w:rPr>
        <w:tab/>
        <w:t>V případě prodlení Projektanta s dokončením příslušné výkonové fáze de</w:t>
      </w:r>
      <w:r w:rsidR="00C14628" w:rsidRPr="00D77F10">
        <w:rPr>
          <w:color w:val="000000"/>
        </w:rPr>
        <w:t>l</w:t>
      </w:r>
      <w:r w:rsidRPr="00D77F10">
        <w:rPr>
          <w:color w:val="000000"/>
        </w:rPr>
        <w:t xml:space="preserve">ším než 10 dní, </w:t>
      </w:r>
      <w:r w:rsidR="00C14628" w:rsidRPr="00D77F10">
        <w:rPr>
          <w:color w:val="000000"/>
        </w:rPr>
        <w:t xml:space="preserve">nebo při prodlení Projektanta s odstraněním reklamované vady delším než 10 dní, </w:t>
      </w:r>
      <w:r w:rsidRPr="00D77F10">
        <w:rPr>
          <w:color w:val="000000"/>
        </w:rPr>
        <w:t>je Projektant povinen uhradit Objednateli smluvní pokutu ve výši 500,- Kč (slovy: pět set  korun českých) za každý den prodlení.</w:t>
      </w:r>
    </w:p>
    <w:p w14:paraId="2084CC01" w14:textId="74B6FF66" w:rsidR="002E097D" w:rsidRPr="00D77F10" w:rsidRDefault="00C14628" w:rsidP="001755BB">
      <w:pPr>
        <w:pStyle w:val="Normlnweb"/>
        <w:ind w:left="426" w:hanging="568"/>
        <w:jc w:val="both"/>
      </w:pPr>
      <w:r w:rsidRPr="00D77F10">
        <w:rPr>
          <w:color w:val="000000"/>
        </w:rPr>
        <w:t>4</w:t>
      </w:r>
      <w:r w:rsidR="002E097D" w:rsidRPr="00D77F10">
        <w:rPr>
          <w:color w:val="000000"/>
        </w:rPr>
        <w:t xml:space="preserve">. </w:t>
      </w:r>
      <w:r w:rsidRPr="00D77F10">
        <w:rPr>
          <w:color w:val="000000"/>
        </w:rPr>
        <w:tab/>
      </w:r>
      <w:r w:rsidR="002E097D" w:rsidRPr="00D77F10">
        <w:rPr>
          <w:color w:val="000000"/>
        </w:rPr>
        <w:t>Úhradou smluvní pokuty ani uplatněním nároku na slevu z ceny díla (resp. příslušné výkonové fáze) nezaniká nárok oprávněné strany na náhradu vzniklé škody způsobené druhé smluvní straně porušení právních povinností vyplývajících z uzavřené smlouvy o díl</w:t>
      </w:r>
      <w:r w:rsidRPr="00D77F10">
        <w:rPr>
          <w:color w:val="000000"/>
        </w:rPr>
        <w:t>o.</w:t>
      </w:r>
    </w:p>
    <w:p w14:paraId="21930739" w14:textId="77777777" w:rsidR="00DC58AD" w:rsidRPr="00D77F10" w:rsidRDefault="00C14628" w:rsidP="00DC58AD">
      <w:pPr>
        <w:pStyle w:val="Nadpis1"/>
        <w:ind w:left="3540" w:firstLine="708"/>
        <w:rPr>
          <w:b/>
          <w:szCs w:val="24"/>
        </w:rPr>
      </w:pPr>
      <w:r w:rsidRPr="00D77F10">
        <w:rPr>
          <w:b/>
          <w:szCs w:val="24"/>
        </w:rPr>
        <w:t>VI</w:t>
      </w:r>
      <w:r w:rsidR="00DC58AD" w:rsidRPr="00D77F10">
        <w:rPr>
          <w:b/>
          <w:szCs w:val="24"/>
        </w:rPr>
        <w:t>I.</w:t>
      </w:r>
    </w:p>
    <w:p w14:paraId="2088ECC7" w14:textId="77777777" w:rsidR="00DC58AD" w:rsidRPr="00D77F10" w:rsidRDefault="002E097D" w:rsidP="002E097D">
      <w:pPr>
        <w:pStyle w:val="Nadpis2"/>
        <w:jc w:val="center"/>
        <w:rPr>
          <w:szCs w:val="24"/>
        </w:rPr>
      </w:pPr>
      <w:r w:rsidRPr="00D77F10">
        <w:rPr>
          <w:szCs w:val="24"/>
        </w:rPr>
        <w:t xml:space="preserve">Závěrečná ustanovení </w:t>
      </w:r>
      <w:r w:rsidR="00DC58AD" w:rsidRPr="00D77F10">
        <w:rPr>
          <w:szCs w:val="24"/>
        </w:rPr>
        <w:t xml:space="preserve"> </w:t>
      </w:r>
    </w:p>
    <w:p w14:paraId="3FF04451" w14:textId="77777777" w:rsidR="00DC58AD" w:rsidRPr="00D77F10" w:rsidRDefault="00DC58AD" w:rsidP="00DC58AD">
      <w:pPr>
        <w:ind w:left="360"/>
        <w:jc w:val="both"/>
        <w:rPr>
          <w:sz w:val="24"/>
          <w:szCs w:val="24"/>
        </w:rPr>
      </w:pPr>
    </w:p>
    <w:p w14:paraId="7F79AFD6" w14:textId="198AC2B4" w:rsidR="00DC58AD" w:rsidRPr="00D77F10" w:rsidRDefault="00DC58AD" w:rsidP="00DC58AD">
      <w:pPr>
        <w:ind w:left="360" w:hanging="360"/>
        <w:jc w:val="both"/>
        <w:rPr>
          <w:sz w:val="24"/>
          <w:szCs w:val="24"/>
        </w:rPr>
      </w:pPr>
      <w:r w:rsidRPr="00D77F10">
        <w:rPr>
          <w:sz w:val="24"/>
          <w:szCs w:val="24"/>
        </w:rPr>
        <w:t>1.</w:t>
      </w:r>
      <w:r w:rsidRPr="00D77F10">
        <w:rPr>
          <w:sz w:val="24"/>
          <w:szCs w:val="24"/>
        </w:rPr>
        <w:tab/>
      </w:r>
      <w:r w:rsidR="0062493B" w:rsidRPr="00D77F10">
        <w:rPr>
          <w:sz w:val="24"/>
          <w:szCs w:val="24"/>
        </w:rPr>
        <w:t>Případné změny a doplňky této smlouvy lze provádět formou písemných dodatků opatřených podpisem oprávněných zástupců obou stran smlouvy</w:t>
      </w:r>
      <w:r w:rsidR="00BC332C">
        <w:rPr>
          <w:sz w:val="24"/>
          <w:szCs w:val="24"/>
        </w:rPr>
        <w:t xml:space="preserve"> za podmínek zákona o zadávání veřejných zakázek.</w:t>
      </w:r>
      <w:r w:rsidR="0062493B" w:rsidRPr="00D77F10">
        <w:rPr>
          <w:sz w:val="24"/>
          <w:szCs w:val="24"/>
        </w:rPr>
        <w:t xml:space="preserve"> </w:t>
      </w:r>
    </w:p>
    <w:p w14:paraId="7A5BB1D4" w14:textId="77777777" w:rsidR="00DC58AD" w:rsidRPr="00D77F10" w:rsidRDefault="00DC58AD" w:rsidP="00DC58AD">
      <w:pPr>
        <w:ind w:left="360" w:hanging="360"/>
        <w:jc w:val="both"/>
        <w:rPr>
          <w:sz w:val="24"/>
          <w:szCs w:val="24"/>
        </w:rPr>
      </w:pPr>
    </w:p>
    <w:p w14:paraId="2AC2136B" w14:textId="77777777" w:rsidR="00DC58AD" w:rsidRPr="00D77F10" w:rsidRDefault="00DC58AD" w:rsidP="00DC58AD">
      <w:pPr>
        <w:ind w:left="360" w:hanging="360"/>
        <w:jc w:val="both"/>
        <w:rPr>
          <w:sz w:val="24"/>
          <w:szCs w:val="24"/>
        </w:rPr>
      </w:pPr>
      <w:r w:rsidRPr="00D77F10">
        <w:rPr>
          <w:sz w:val="24"/>
          <w:szCs w:val="24"/>
        </w:rPr>
        <w:t>2.</w:t>
      </w:r>
      <w:r w:rsidRPr="00D77F10">
        <w:rPr>
          <w:sz w:val="24"/>
          <w:szCs w:val="24"/>
        </w:rPr>
        <w:tab/>
      </w:r>
      <w:r w:rsidR="007C4929" w:rsidRPr="00D77F10">
        <w:rPr>
          <w:sz w:val="24"/>
          <w:szCs w:val="24"/>
        </w:rPr>
        <w:t>Přílohy této smlouvy jsou její nedílnou součástí.</w:t>
      </w:r>
    </w:p>
    <w:p w14:paraId="726FBE05" w14:textId="77777777" w:rsidR="00DC58AD" w:rsidRPr="00D77F10" w:rsidRDefault="00DC58AD" w:rsidP="00DC58AD">
      <w:pPr>
        <w:ind w:left="360" w:hanging="360"/>
        <w:jc w:val="both"/>
        <w:rPr>
          <w:sz w:val="24"/>
          <w:szCs w:val="24"/>
        </w:rPr>
      </w:pPr>
    </w:p>
    <w:p w14:paraId="43D9B0F7" w14:textId="0EA78A1E" w:rsidR="00DC58AD" w:rsidRPr="00D77F10" w:rsidRDefault="00DC58AD" w:rsidP="00DC58AD">
      <w:pPr>
        <w:ind w:left="360" w:hanging="360"/>
        <w:jc w:val="both"/>
        <w:rPr>
          <w:sz w:val="24"/>
          <w:szCs w:val="24"/>
        </w:rPr>
      </w:pPr>
      <w:r w:rsidRPr="00D77F10">
        <w:rPr>
          <w:sz w:val="24"/>
          <w:szCs w:val="24"/>
        </w:rPr>
        <w:t>3.</w:t>
      </w:r>
      <w:r w:rsidRPr="00D77F10">
        <w:rPr>
          <w:sz w:val="24"/>
          <w:szCs w:val="24"/>
        </w:rPr>
        <w:tab/>
      </w:r>
      <w:r w:rsidR="007C4929" w:rsidRPr="00D77F10">
        <w:rPr>
          <w:sz w:val="24"/>
          <w:szCs w:val="24"/>
        </w:rPr>
        <w:t>Smlouva nabývá platnosti a účinnosti dnem podpisu oběma smluvními stranami</w:t>
      </w:r>
      <w:r w:rsidR="00C4176E">
        <w:rPr>
          <w:sz w:val="24"/>
          <w:szCs w:val="24"/>
        </w:rPr>
        <w:t xml:space="preserve"> a zveřejněním v registru smluv</w:t>
      </w:r>
      <w:r w:rsidR="007C4929" w:rsidRPr="00D77F10">
        <w:rPr>
          <w:sz w:val="24"/>
          <w:szCs w:val="24"/>
        </w:rPr>
        <w:t>. Smlouva je vyhotovena ve čtyřech vyhotoveních s platností originálu, z nichž po dvou výtiscích obdrží každá smluvní strana.</w:t>
      </w:r>
    </w:p>
    <w:p w14:paraId="1166C3FB" w14:textId="77777777" w:rsidR="00DC58AD" w:rsidRPr="00D77F10" w:rsidRDefault="00DC58AD" w:rsidP="00DC58AD">
      <w:pPr>
        <w:ind w:left="360" w:hanging="360"/>
        <w:jc w:val="both"/>
        <w:rPr>
          <w:sz w:val="24"/>
          <w:szCs w:val="24"/>
        </w:rPr>
      </w:pPr>
    </w:p>
    <w:p w14:paraId="2E793C44" w14:textId="77777777" w:rsidR="0042108F" w:rsidRPr="00D77F10" w:rsidRDefault="00DC58AD" w:rsidP="00DC58AD">
      <w:pPr>
        <w:ind w:left="360" w:hanging="360"/>
        <w:jc w:val="both"/>
        <w:rPr>
          <w:sz w:val="24"/>
          <w:szCs w:val="24"/>
        </w:rPr>
      </w:pPr>
      <w:r w:rsidRPr="00D77F10">
        <w:rPr>
          <w:sz w:val="24"/>
          <w:szCs w:val="24"/>
        </w:rPr>
        <w:lastRenderedPageBreak/>
        <w:t>4.</w:t>
      </w:r>
      <w:r w:rsidRPr="00D77F10">
        <w:rPr>
          <w:sz w:val="24"/>
          <w:szCs w:val="24"/>
        </w:rPr>
        <w:tab/>
      </w:r>
      <w:r w:rsidR="007C4929" w:rsidRPr="00D77F10">
        <w:rPr>
          <w:sz w:val="24"/>
          <w:szCs w:val="24"/>
        </w:rPr>
        <w:t xml:space="preserve">Smluvní </w:t>
      </w:r>
      <w:r w:rsidR="009047A9" w:rsidRPr="00D77F10">
        <w:rPr>
          <w:sz w:val="24"/>
          <w:szCs w:val="24"/>
        </w:rPr>
        <w:t>strany na sebe přebírají nebezpečí změny okolností ve smyslu § 1765 odst. 2 NOZ  a vylučují krom ustanovení citovaných v příslušných ustanoveních této smlouvy</w:t>
      </w:r>
      <w:r w:rsidR="0042108F" w:rsidRPr="00D77F10">
        <w:rPr>
          <w:sz w:val="24"/>
          <w:szCs w:val="24"/>
        </w:rPr>
        <w:t xml:space="preserve">  též ust. § 1765 a §1766 NOZ . Případné změny a doplňky této smlouvy lze provádět formou písemných dodatků opatřených podpisem oprávněných zástupců obou stran smlouvy a smluvní strany  ve smyslu ust. § 564 NOZ výslovně vylučují možnost změny podmínek této smlouvy ústní nebo jakoukoliv jinou formou včetně elektronické. Dále se smluvní strany dohodly, že pro účely veškerých právních vztahů mezi objednatelem a zhotovitelem vyplývajících z této smlouvy platí, že </w:t>
      </w:r>
    </w:p>
    <w:p w14:paraId="7C09CC80" w14:textId="77777777" w:rsidR="0042108F" w:rsidRPr="00D77F10" w:rsidRDefault="0042108F" w:rsidP="0042108F">
      <w:pPr>
        <w:pStyle w:val="Odstavecseseznamem"/>
        <w:rPr>
          <w:sz w:val="24"/>
          <w:szCs w:val="24"/>
        </w:rPr>
      </w:pPr>
    </w:p>
    <w:p w14:paraId="1EF73580" w14:textId="77777777" w:rsidR="0042108F" w:rsidRPr="00D77F10" w:rsidRDefault="0042108F" w:rsidP="007E7835">
      <w:pPr>
        <w:numPr>
          <w:ilvl w:val="1"/>
          <w:numId w:val="7"/>
        </w:numPr>
        <w:ind w:left="709" w:hanging="142"/>
        <w:jc w:val="both"/>
        <w:rPr>
          <w:sz w:val="24"/>
          <w:szCs w:val="24"/>
        </w:rPr>
      </w:pPr>
      <w:r w:rsidRPr="00D77F10">
        <w:rPr>
          <w:sz w:val="24"/>
          <w:szCs w:val="24"/>
        </w:rPr>
        <w:t>dle ust. § 1740 NOZ se vylučuje možnost, aby se odpověď s dodatkem nebo odchylkou, která podstatně nemění podmínky nabídky, stala přijetím nabídky, pokud by taková odpověď  byla stranami činěna,</w:t>
      </w:r>
    </w:p>
    <w:p w14:paraId="0CCC31AA" w14:textId="77777777" w:rsidR="0042108F" w:rsidRPr="00D77F10" w:rsidRDefault="0042108F" w:rsidP="007E7835">
      <w:pPr>
        <w:numPr>
          <w:ilvl w:val="1"/>
          <w:numId w:val="7"/>
        </w:numPr>
        <w:ind w:left="709" w:hanging="142"/>
        <w:jc w:val="both"/>
        <w:rPr>
          <w:sz w:val="24"/>
          <w:szCs w:val="24"/>
        </w:rPr>
      </w:pPr>
      <w:r w:rsidRPr="00D77F10">
        <w:rPr>
          <w:sz w:val="24"/>
          <w:szCs w:val="24"/>
        </w:rPr>
        <w:t>dle ust. § 1758 NOZ jakékoliv případné změny smlouvy musí být učiněny formou výše v tomto ustanovení sjednanou a smluvní strany výslovně sjednávají, že nechtějí být</w:t>
      </w:r>
      <w:r w:rsidR="00E679A1" w:rsidRPr="00D77F10">
        <w:rPr>
          <w:sz w:val="24"/>
          <w:szCs w:val="24"/>
        </w:rPr>
        <w:t xml:space="preserve"> vázány, pokud nebude dodržena </w:t>
      </w:r>
      <w:r w:rsidRPr="00D77F10">
        <w:rPr>
          <w:sz w:val="24"/>
          <w:szCs w:val="24"/>
        </w:rPr>
        <w:t>výše sjednaná písemná forma smlouvy;</w:t>
      </w:r>
    </w:p>
    <w:p w14:paraId="109A0926" w14:textId="77777777" w:rsidR="0042108F" w:rsidRPr="00D77F10" w:rsidRDefault="0042108F" w:rsidP="007E7835">
      <w:pPr>
        <w:numPr>
          <w:ilvl w:val="1"/>
          <w:numId w:val="7"/>
        </w:numPr>
        <w:ind w:left="709" w:hanging="142"/>
        <w:jc w:val="both"/>
        <w:rPr>
          <w:sz w:val="24"/>
          <w:szCs w:val="24"/>
        </w:rPr>
      </w:pPr>
      <w:r w:rsidRPr="00D77F10">
        <w:rPr>
          <w:sz w:val="24"/>
          <w:szCs w:val="24"/>
        </w:rPr>
        <w:t>ustanovení § 558 odst. 2 NOZ se neuplatní a obchodní zvyklost tedy nemá přednost</w:t>
      </w:r>
      <w:r w:rsidR="00E679A1" w:rsidRPr="00D77F10">
        <w:rPr>
          <w:sz w:val="24"/>
          <w:szCs w:val="24"/>
        </w:rPr>
        <w:t xml:space="preserve"> před ustanoveními zákona, jež </w:t>
      </w:r>
      <w:r w:rsidRPr="00D77F10">
        <w:rPr>
          <w:sz w:val="24"/>
          <w:szCs w:val="24"/>
        </w:rPr>
        <w:t>nemají donucující účinky.</w:t>
      </w:r>
    </w:p>
    <w:p w14:paraId="005DA7BD" w14:textId="77777777" w:rsidR="0042108F" w:rsidRPr="00D77F10" w:rsidRDefault="0042108F" w:rsidP="0042108F">
      <w:pPr>
        <w:pStyle w:val="Odstavecseseznamem"/>
        <w:rPr>
          <w:sz w:val="24"/>
          <w:szCs w:val="24"/>
        </w:rPr>
      </w:pPr>
    </w:p>
    <w:p w14:paraId="23F8A23A" w14:textId="77777777" w:rsidR="007C4929" w:rsidRPr="00D77F10" w:rsidRDefault="00DC58AD" w:rsidP="00DC58AD">
      <w:pPr>
        <w:pStyle w:val="Zkladntext"/>
        <w:ind w:left="360" w:hanging="360"/>
        <w:jc w:val="both"/>
        <w:rPr>
          <w:szCs w:val="24"/>
        </w:rPr>
      </w:pPr>
      <w:r w:rsidRPr="00D77F10">
        <w:rPr>
          <w:szCs w:val="24"/>
        </w:rPr>
        <w:t>5</w:t>
      </w:r>
      <w:r w:rsidRPr="00D77F10">
        <w:rPr>
          <w:szCs w:val="24"/>
        </w:rPr>
        <w:tab/>
      </w:r>
      <w:r w:rsidR="00E679A1" w:rsidRPr="00D77F10">
        <w:rPr>
          <w:szCs w:val="24"/>
        </w:rPr>
        <w:t xml:space="preserve">Dále se smluvní strany </w:t>
      </w:r>
      <w:r w:rsidR="009047A9" w:rsidRPr="00D77F10">
        <w:rPr>
          <w:szCs w:val="24"/>
        </w:rPr>
        <w:t>zavazují veškeré sporné otázky řešit dohodou. V případě neúspěchu takového jednání budou všechny spory vznikající z této smlouvy a v souvislost</w:t>
      </w:r>
      <w:r w:rsidR="008368DC" w:rsidRPr="00D77F10">
        <w:rPr>
          <w:szCs w:val="24"/>
        </w:rPr>
        <w:t>i</w:t>
      </w:r>
      <w:r w:rsidR="009047A9" w:rsidRPr="00D77F10">
        <w:rPr>
          <w:szCs w:val="24"/>
        </w:rPr>
        <w:t xml:space="preserve"> s ní rozhodovány u místně příslušného obecn</w:t>
      </w:r>
      <w:r w:rsidR="0066462E" w:rsidRPr="00D77F10">
        <w:rPr>
          <w:szCs w:val="24"/>
        </w:rPr>
        <w:t>í</w:t>
      </w:r>
      <w:r w:rsidR="009047A9" w:rsidRPr="00D77F10">
        <w:rPr>
          <w:szCs w:val="24"/>
        </w:rPr>
        <w:t>ho soudu</w:t>
      </w:r>
      <w:r w:rsidR="008368DC" w:rsidRPr="00D77F10">
        <w:rPr>
          <w:szCs w:val="24"/>
        </w:rPr>
        <w:t>.</w:t>
      </w:r>
      <w:r w:rsidR="009047A9" w:rsidRPr="00D77F10">
        <w:rPr>
          <w:szCs w:val="24"/>
        </w:rPr>
        <w:t xml:space="preserve"> </w:t>
      </w:r>
    </w:p>
    <w:p w14:paraId="14745721" w14:textId="77777777" w:rsidR="00734AC0" w:rsidRPr="00D77F10" w:rsidRDefault="00734AC0" w:rsidP="00734AC0">
      <w:pPr>
        <w:pStyle w:val="Zkladntext"/>
        <w:ind w:left="360"/>
        <w:jc w:val="both"/>
        <w:rPr>
          <w:szCs w:val="24"/>
        </w:rPr>
      </w:pPr>
    </w:p>
    <w:p w14:paraId="4E3F367F" w14:textId="75F24A91" w:rsidR="007C4929" w:rsidRDefault="00DC58AD" w:rsidP="00DC58AD">
      <w:pPr>
        <w:pStyle w:val="Zkladntext"/>
        <w:ind w:left="360" w:hanging="360"/>
        <w:jc w:val="both"/>
        <w:rPr>
          <w:szCs w:val="24"/>
        </w:rPr>
      </w:pPr>
      <w:r w:rsidRPr="00D77F10">
        <w:rPr>
          <w:szCs w:val="24"/>
        </w:rPr>
        <w:t>6.</w:t>
      </w:r>
      <w:r w:rsidRPr="00D77F10">
        <w:rPr>
          <w:szCs w:val="24"/>
        </w:rPr>
        <w:tab/>
      </w:r>
      <w:r w:rsidR="007C4929" w:rsidRPr="00D77F10">
        <w:rPr>
          <w:szCs w:val="24"/>
        </w:rPr>
        <w:t>Smluvní strany prohlašují, že tuto smlouvu uzavírají svobodně a vážně, nikoliv v tísni ani z</w:t>
      </w:r>
      <w:r w:rsidR="00FE0F7D" w:rsidRPr="00D77F10">
        <w:rPr>
          <w:szCs w:val="24"/>
        </w:rPr>
        <w:t>a nápadně nevýhodných podmínek.</w:t>
      </w:r>
    </w:p>
    <w:p w14:paraId="6B238293" w14:textId="77777777" w:rsidR="00C4176E" w:rsidRPr="00D77F10" w:rsidRDefault="00C4176E" w:rsidP="00DC58AD">
      <w:pPr>
        <w:pStyle w:val="Zkladntext"/>
        <w:ind w:left="360" w:hanging="360"/>
        <w:jc w:val="both"/>
        <w:rPr>
          <w:szCs w:val="24"/>
        </w:rPr>
      </w:pPr>
    </w:p>
    <w:p w14:paraId="6A1A981A" w14:textId="77777777" w:rsidR="007C4929" w:rsidRPr="00D77F10" w:rsidRDefault="007C4929" w:rsidP="007C4929">
      <w:pPr>
        <w:pStyle w:val="Zkladntext"/>
        <w:rPr>
          <w:szCs w:val="24"/>
        </w:rPr>
      </w:pPr>
      <w:r w:rsidRPr="00D77F10">
        <w:rPr>
          <w:szCs w:val="24"/>
        </w:rPr>
        <w:t xml:space="preserve"> </w:t>
      </w:r>
    </w:p>
    <w:p w14:paraId="194A01DA" w14:textId="77777777" w:rsidR="002D42D6" w:rsidRPr="00D77F10" w:rsidRDefault="002D42D6" w:rsidP="007C4929">
      <w:pPr>
        <w:pStyle w:val="Zkladntext"/>
        <w:rPr>
          <w:szCs w:val="24"/>
        </w:rPr>
      </w:pPr>
    </w:p>
    <w:p w14:paraId="4735CAF5" w14:textId="1416541C" w:rsidR="007C4929" w:rsidRPr="00D77F10" w:rsidRDefault="003E101E" w:rsidP="007C4929">
      <w:pPr>
        <w:pStyle w:val="Nadpis1"/>
        <w:rPr>
          <w:szCs w:val="24"/>
        </w:rPr>
      </w:pPr>
      <w:r w:rsidRPr="00D77F10">
        <w:rPr>
          <w:szCs w:val="24"/>
        </w:rPr>
        <w:t>V Praze dne</w:t>
      </w:r>
      <w:r w:rsidR="00F30E79" w:rsidRPr="00D77F10">
        <w:rPr>
          <w:szCs w:val="24"/>
        </w:rPr>
        <w:t>:</w:t>
      </w:r>
      <w:r w:rsidRPr="00D77F10">
        <w:rPr>
          <w:szCs w:val="24"/>
        </w:rPr>
        <w:t xml:space="preserve"> </w:t>
      </w:r>
    </w:p>
    <w:p w14:paraId="75B7ECC5" w14:textId="77777777" w:rsidR="007C4929" w:rsidRPr="00D77F10" w:rsidRDefault="007C4929" w:rsidP="007C4929">
      <w:pPr>
        <w:rPr>
          <w:sz w:val="24"/>
          <w:szCs w:val="24"/>
        </w:rPr>
      </w:pPr>
    </w:p>
    <w:p w14:paraId="15633945" w14:textId="77777777" w:rsidR="007C4929" w:rsidRPr="00D77F10" w:rsidRDefault="007C4929" w:rsidP="007C4929">
      <w:pPr>
        <w:rPr>
          <w:sz w:val="24"/>
          <w:szCs w:val="24"/>
        </w:rPr>
      </w:pPr>
    </w:p>
    <w:p w14:paraId="0CDA56C9" w14:textId="77777777" w:rsidR="008A7369" w:rsidRPr="00F6540E" w:rsidRDefault="008A7369" w:rsidP="008A7369">
      <w:pPr>
        <w:pStyle w:val="Zhlav"/>
        <w:tabs>
          <w:tab w:val="center" w:pos="1985"/>
          <w:tab w:val="center" w:pos="7655"/>
        </w:tabs>
        <w:spacing w:after="120"/>
        <w:jc w:val="both"/>
        <w:rPr>
          <w:sz w:val="24"/>
          <w:szCs w:val="24"/>
        </w:rPr>
      </w:pPr>
      <w:r w:rsidRPr="00F6540E">
        <w:rPr>
          <w:sz w:val="24"/>
          <w:szCs w:val="24"/>
        </w:rPr>
        <w:t xml:space="preserve">       objednatel </w:t>
      </w:r>
      <w:r w:rsidRPr="00F6540E">
        <w:rPr>
          <w:sz w:val="24"/>
          <w:szCs w:val="24"/>
        </w:rPr>
        <w:tab/>
        <w:t xml:space="preserve"> </w:t>
      </w:r>
      <w:r w:rsidRPr="00F6540E">
        <w:rPr>
          <w:sz w:val="24"/>
          <w:szCs w:val="24"/>
        </w:rPr>
        <w:tab/>
      </w:r>
      <w:r w:rsidRPr="00F6540E">
        <w:rPr>
          <w:sz w:val="24"/>
          <w:szCs w:val="24"/>
        </w:rPr>
        <w:tab/>
        <w:t>zhotovitel</w:t>
      </w:r>
    </w:p>
    <w:p w14:paraId="2F401046" w14:textId="77777777" w:rsidR="008A7369" w:rsidRPr="00D77F10" w:rsidRDefault="008A7369" w:rsidP="008A7369">
      <w:pPr>
        <w:pStyle w:val="Zkladntext"/>
        <w:rPr>
          <w:szCs w:val="24"/>
        </w:rPr>
      </w:pPr>
    </w:p>
    <w:p w14:paraId="208464A1" w14:textId="47BD0A32" w:rsidR="00552113" w:rsidRDefault="00552113" w:rsidP="00552113">
      <w:pPr>
        <w:spacing w:after="120"/>
        <w:jc w:val="both"/>
        <w:rPr>
          <w:szCs w:val="24"/>
        </w:rPr>
      </w:pPr>
    </w:p>
    <w:p w14:paraId="3A3D05EB" w14:textId="5218D579" w:rsidR="008A7369" w:rsidRDefault="008A7369" w:rsidP="00552113">
      <w:pPr>
        <w:spacing w:after="120"/>
        <w:jc w:val="both"/>
        <w:rPr>
          <w:szCs w:val="24"/>
        </w:rPr>
      </w:pPr>
    </w:p>
    <w:p w14:paraId="1DC25947" w14:textId="77777777" w:rsidR="008A7369" w:rsidRPr="00F6540E" w:rsidRDefault="008A7369" w:rsidP="00552113">
      <w:pPr>
        <w:spacing w:after="120"/>
        <w:jc w:val="both"/>
        <w:rPr>
          <w:szCs w:val="24"/>
        </w:rPr>
      </w:pPr>
    </w:p>
    <w:p w14:paraId="121539F3" w14:textId="77777777" w:rsidR="00552113" w:rsidRPr="00F6540E" w:rsidRDefault="00552113" w:rsidP="00552113">
      <w:pPr>
        <w:pStyle w:val="Zhlav"/>
        <w:tabs>
          <w:tab w:val="center" w:pos="1985"/>
          <w:tab w:val="center" w:pos="7655"/>
        </w:tabs>
        <w:spacing w:after="120"/>
        <w:jc w:val="both"/>
        <w:rPr>
          <w:sz w:val="24"/>
          <w:szCs w:val="24"/>
        </w:rPr>
      </w:pPr>
      <w:r w:rsidRPr="00F6540E">
        <w:rPr>
          <w:sz w:val="24"/>
          <w:szCs w:val="24"/>
        </w:rPr>
        <w:t>….……………….………………..</w:t>
      </w:r>
      <w:r w:rsidRPr="00F6540E">
        <w:rPr>
          <w:sz w:val="24"/>
          <w:szCs w:val="24"/>
        </w:rPr>
        <w:tab/>
      </w:r>
      <w:r w:rsidRPr="00F6540E">
        <w:rPr>
          <w:sz w:val="24"/>
          <w:szCs w:val="24"/>
        </w:rPr>
        <w:tab/>
        <w:t>………………………………….</w:t>
      </w:r>
    </w:p>
    <w:p w14:paraId="32C65C58" w14:textId="77777777" w:rsidR="008A7369" w:rsidRPr="00C4176E" w:rsidRDefault="008A7369" w:rsidP="008A7369">
      <w:pPr>
        <w:rPr>
          <w:b/>
          <w:sz w:val="24"/>
          <w:szCs w:val="24"/>
        </w:rPr>
      </w:pPr>
      <w:r w:rsidRPr="00C4176E">
        <w:rPr>
          <w:b/>
          <w:sz w:val="24"/>
          <w:szCs w:val="24"/>
        </w:rPr>
        <w:t>Městská část Praha-Vinoř</w:t>
      </w:r>
    </w:p>
    <w:p w14:paraId="6401EABB" w14:textId="4131BF72" w:rsidR="00931CA7" w:rsidRPr="00D77F10" w:rsidRDefault="008A7369" w:rsidP="00A8214A">
      <w:pPr>
        <w:pStyle w:val="Zkladntext"/>
        <w:rPr>
          <w:szCs w:val="24"/>
        </w:rPr>
      </w:pPr>
      <w:r>
        <w:rPr>
          <w:szCs w:val="24"/>
        </w:rPr>
        <w:t xml:space="preserve">  </w:t>
      </w:r>
    </w:p>
    <w:sectPr w:rsidR="00931CA7" w:rsidRPr="00D77F10" w:rsidSect="00AB6449">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2CA1" w14:textId="77777777" w:rsidR="00CE4F8D" w:rsidRDefault="00CE4F8D">
      <w:r>
        <w:separator/>
      </w:r>
    </w:p>
  </w:endnote>
  <w:endnote w:type="continuationSeparator" w:id="0">
    <w:p w14:paraId="2B2FE97B" w14:textId="77777777" w:rsidR="00CE4F8D" w:rsidRDefault="00CE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3C46" w14:textId="77777777" w:rsidR="00167611" w:rsidRDefault="00167611">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25A52D50" w14:textId="77777777" w:rsidR="00167611" w:rsidRDefault="00167611">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9C66" w14:textId="2FA3A377" w:rsidR="00167611" w:rsidRPr="00894C0B" w:rsidRDefault="00167611" w:rsidP="00CC38BA">
    <w:pPr>
      <w:pStyle w:val="Zpat"/>
      <w:rPr>
        <w:rStyle w:val="slostrnky"/>
        <w:rFonts w:ascii="Arial" w:hAnsi="Arial" w:cs="Arial"/>
        <w:i/>
      </w:rPr>
    </w:pPr>
    <w:r w:rsidRPr="007D76C7">
      <w:rPr>
        <w:rStyle w:val="slostrnky"/>
        <w:rFonts w:ascii="Arial" w:hAnsi="Arial" w:cs="Arial"/>
        <w:i/>
      </w:rPr>
      <w:t>Str.</w:t>
    </w:r>
    <w:r w:rsidRPr="007D76C7">
      <w:rPr>
        <w:rStyle w:val="slostrnky"/>
        <w:rFonts w:ascii="Arial" w:hAnsi="Arial" w:cs="Arial"/>
        <w:i/>
      </w:rPr>
      <w:fldChar w:fldCharType="begin"/>
    </w:r>
    <w:r w:rsidRPr="007D76C7">
      <w:rPr>
        <w:rStyle w:val="slostrnky"/>
        <w:rFonts w:ascii="Arial" w:hAnsi="Arial" w:cs="Arial"/>
        <w:i/>
      </w:rPr>
      <w:instrText xml:space="preserve"> PAGE </w:instrText>
    </w:r>
    <w:r w:rsidRPr="007D76C7">
      <w:rPr>
        <w:rStyle w:val="slostrnky"/>
        <w:rFonts w:ascii="Arial" w:hAnsi="Arial" w:cs="Arial"/>
        <w:i/>
      </w:rPr>
      <w:fldChar w:fldCharType="separate"/>
    </w:r>
    <w:r w:rsidR="00EF38E9">
      <w:rPr>
        <w:rStyle w:val="slostrnky"/>
        <w:rFonts w:ascii="Arial" w:hAnsi="Arial" w:cs="Arial"/>
        <w:i/>
        <w:noProof/>
      </w:rPr>
      <w:t>1</w:t>
    </w:r>
    <w:r w:rsidRPr="007D76C7">
      <w:rPr>
        <w:rStyle w:val="slostrnky"/>
        <w:rFonts w:ascii="Arial" w:hAnsi="Arial" w:cs="Arial"/>
        <w:i/>
      </w:rPr>
      <w:fldChar w:fldCharType="end"/>
    </w:r>
    <w:r w:rsidRPr="007D76C7">
      <w:rPr>
        <w:rStyle w:val="slostrnky"/>
        <w:rFonts w:ascii="Arial" w:hAnsi="Arial" w:cs="Arial"/>
        <w:i/>
      </w:rPr>
      <w:t>/</w:t>
    </w:r>
    <w:r w:rsidRPr="0036016B">
      <w:rPr>
        <w:rStyle w:val="slostrnky"/>
        <w:rFonts w:ascii="Arial" w:hAnsi="Arial" w:cs="Arial"/>
        <w:i/>
      </w:rPr>
      <w:fldChar w:fldCharType="begin"/>
    </w:r>
    <w:r w:rsidRPr="0036016B">
      <w:rPr>
        <w:rStyle w:val="slostrnky"/>
        <w:rFonts w:ascii="Arial" w:hAnsi="Arial" w:cs="Arial"/>
        <w:i/>
      </w:rPr>
      <w:instrText xml:space="preserve"> NUMPAGES </w:instrText>
    </w:r>
    <w:r w:rsidRPr="0036016B">
      <w:rPr>
        <w:rStyle w:val="slostrnky"/>
        <w:rFonts w:ascii="Arial" w:hAnsi="Arial" w:cs="Arial"/>
        <w:i/>
      </w:rPr>
      <w:fldChar w:fldCharType="separate"/>
    </w:r>
    <w:r w:rsidR="00EF38E9">
      <w:rPr>
        <w:rStyle w:val="slostrnky"/>
        <w:rFonts w:ascii="Arial" w:hAnsi="Arial" w:cs="Arial"/>
        <w:i/>
        <w:noProof/>
      </w:rPr>
      <w:t>7</w:t>
    </w:r>
    <w:r w:rsidRPr="0036016B">
      <w:rPr>
        <w:rStyle w:val="slostrnky"/>
        <w:rFonts w:ascii="Arial" w:hAnsi="Arial" w:cs="Arial"/>
        <w:i/>
      </w:rPr>
      <w:fldChar w:fldCharType="end"/>
    </w:r>
    <w:r w:rsidRPr="0036016B">
      <w:rPr>
        <w:rStyle w:val="slostrnky"/>
        <w:rFonts w:ascii="Arial" w:hAnsi="Arial" w:cs="Arial"/>
        <w:i/>
      </w:rPr>
      <w:t xml:space="preserve">                                                                                                          </w:t>
    </w:r>
    <w:r>
      <w:rPr>
        <w:rStyle w:val="slostrnky"/>
        <w:rFonts w:ascii="Arial" w:hAnsi="Arial" w:cs="Arial"/>
        <w:i/>
      </w:rPr>
      <w:tab/>
    </w:r>
    <w:r w:rsidRPr="00430173">
      <w:rPr>
        <w:rStyle w:val="slostrnky"/>
        <w:rFonts w:ascii="Arial" w:hAnsi="Arial" w:cs="Arial"/>
        <w:i/>
      </w:rPr>
      <w:t xml:space="preserve">SOD  </w:t>
    </w:r>
    <w:r>
      <w:rPr>
        <w:rStyle w:val="slostrnky"/>
        <w:rFonts w:ascii="Arial" w:hAnsi="Arial" w:cs="Arial"/>
        <w:i/>
      </w:rPr>
      <w:t xml:space="preserve">č. </w:t>
    </w:r>
    <w:r w:rsidR="007E7835">
      <w:rPr>
        <w:rStyle w:val="slostrnky"/>
        <w:rFonts w:ascii="Arial" w:hAnsi="Arial" w:cs="Arial"/>
        <w:i/>
      </w:rPr>
      <w:t>1</w:t>
    </w:r>
    <w:r>
      <w:rPr>
        <w:rStyle w:val="slostrnky"/>
        <w:rFonts w:ascii="Arial" w:hAnsi="Arial" w:cs="Arial"/>
        <w:i/>
      </w:rPr>
      <w:t xml:space="preserve"> 20</w:t>
    </w:r>
    <w:r w:rsidR="007E7835">
      <w:rPr>
        <w:rStyle w:val="slostrnky"/>
        <w:rFonts w:ascii="Arial" w:hAnsi="Arial" w:cs="Arial"/>
        <w:i/>
      </w:rPr>
      <w:t>21</w:t>
    </w:r>
    <w:r>
      <w:rPr>
        <w:rStyle w:val="slostrnky"/>
        <w:rFonts w:ascii="Arial" w:hAnsi="Arial" w:cs="Arial"/>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CEB99" w14:textId="77777777" w:rsidR="00CE4F8D" w:rsidRDefault="00CE4F8D">
      <w:r>
        <w:separator/>
      </w:r>
    </w:p>
  </w:footnote>
  <w:footnote w:type="continuationSeparator" w:id="0">
    <w:p w14:paraId="1458C159" w14:textId="77777777" w:rsidR="00CE4F8D" w:rsidRDefault="00CE4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C92"/>
    <w:multiLevelType w:val="hybridMultilevel"/>
    <w:tmpl w:val="BCBE5802"/>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B6F5760"/>
    <w:multiLevelType w:val="hybridMultilevel"/>
    <w:tmpl w:val="4A86722E"/>
    <w:lvl w:ilvl="0" w:tplc="12245B3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BB84208"/>
    <w:multiLevelType w:val="hybridMultilevel"/>
    <w:tmpl w:val="53EE24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6D4304"/>
    <w:multiLevelType w:val="hybridMultilevel"/>
    <w:tmpl w:val="A80C8158"/>
    <w:lvl w:ilvl="0" w:tplc="04050015">
      <w:start w:val="1"/>
      <w:numFmt w:val="upp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65B526C"/>
    <w:multiLevelType w:val="hybridMultilevel"/>
    <w:tmpl w:val="34C27AF8"/>
    <w:lvl w:ilvl="0" w:tplc="E4BCAAC0">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0D1F0F"/>
    <w:multiLevelType w:val="hybridMultilevel"/>
    <w:tmpl w:val="E7902856"/>
    <w:lvl w:ilvl="0" w:tplc="8A7E8E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661DD6"/>
    <w:multiLevelType w:val="hybridMultilevel"/>
    <w:tmpl w:val="C7EAD65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2E996D0D"/>
    <w:multiLevelType w:val="multilevel"/>
    <w:tmpl w:val="00000002"/>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1360"/>
        </w:tabs>
        <w:ind w:left="1362" w:hanging="794"/>
      </w:pPr>
      <w:rPr>
        <w:rFonts w:ascii="Times New Roman" w:hAnsi="Times New Roman" w:cs="Times New Roman"/>
        <w:b/>
        <w:i w:val="0"/>
        <w:color w:val="auto"/>
      </w:rPr>
    </w:lvl>
    <w:lvl w:ilvl="2">
      <w:start w:val="1"/>
      <w:numFmt w:val="decimal"/>
      <w:lvlText w:val="%1.%2.%3."/>
      <w:lvlJc w:val="left"/>
      <w:pPr>
        <w:tabs>
          <w:tab w:val="num" w:pos="862"/>
        </w:tabs>
        <w:ind w:left="646"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F9A751D"/>
    <w:multiLevelType w:val="singleLevel"/>
    <w:tmpl w:val="33F4A56E"/>
    <w:lvl w:ilvl="0">
      <w:start w:val="1"/>
      <w:numFmt w:val="lowerLetter"/>
      <w:lvlText w:val="%1)"/>
      <w:lvlJc w:val="left"/>
      <w:pPr>
        <w:tabs>
          <w:tab w:val="num" w:pos="1414"/>
        </w:tabs>
        <w:ind w:left="1414" w:hanging="705"/>
      </w:pPr>
      <w:rPr>
        <w:rFonts w:hint="default"/>
      </w:rPr>
    </w:lvl>
  </w:abstractNum>
  <w:abstractNum w:abstractNumId="9" w15:restartNumberingAfterBreak="0">
    <w:nsid w:val="3AD071D9"/>
    <w:multiLevelType w:val="multilevel"/>
    <w:tmpl w:val="A69AFE74"/>
    <w:lvl w:ilvl="0">
      <w:start w:val="1"/>
      <w:numFmt w:val="decimal"/>
      <w:lvlText w:val="%1."/>
      <w:lvlJc w:val="left"/>
      <w:pPr>
        <w:tabs>
          <w:tab w:val="num" w:pos="360"/>
        </w:tabs>
        <w:ind w:left="360" w:hanging="360"/>
      </w:p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3C136D8A"/>
    <w:multiLevelType w:val="hybridMultilevel"/>
    <w:tmpl w:val="5694FEDC"/>
    <w:lvl w:ilvl="0" w:tplc="DE4E0E0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CD56990"/>
    <w:multiLevelType w:val="hybridMultilevel"/>
    <w:tmpl w:val="F95618EA"/>
    <w:lvl w:ilvl="0" w:tplc="0405000F">
      <w:start w:val="1"/>
      <w:numFmt w:val="decimal"/>
      <w:lvlText w:val="%1."/>
      <w:lvlJc w:val="left"/>
      <w:pPr>
        <w:ind w:left="720" w:hanging="360"/>
      </w:pPr>
      <w:rPr>
        <w:rFonts w:cs="Times New Roman" w:hint="default"/>
      </w:rPr>
    </w:lvl>
    <w:lvl w:ilvl="1" w:tplc="43FC9A40">
      <w:numFmt w:val="bullet"/>
      <w:lvlText w:val="-"/>
      <w:lvlJc w:val="left"/>
      <w:pPr>
        <w:ind w:left="1440" w:hanging="360"/>
      </w:pPr>
      <w:rPr>
        <w:rFonts w:ascii="Times New Roman" w:eastAsia="Times New Roman" w:hAnsi="Times New Roman"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47C33FAF"/>
    <w:multiLevelType w:val="singleLevel"/>
    <w:tmpl w:val="CBFCFF4C"/>
    <w:lvl w:ilvl="0">
      <w:start w:val="1"/>
      <w:numFmt w:val="upperLetter"/>
      <w:pStyle w:val="titre4"/>
      <w:lvlText w:val="(%1)"/>
      <w:lvlJc w:val="left"/>
      <w:pPr>
        <w:tabs>
          <w:tab w:val="num" w:pos="705"/>
        </w:tabs>
        <w:ind w:left="705" w:hanging="705"/>
      </w:pPr>
      <w:rPr>
        <w:rFonts w:hint="default"/>
      </w:rPr>
    </w:lvl>
  </w:abstractNum>
  <w:abstractNum w:abstractNumId="14" w15:restartNumberingAfterBreak="0">
    <w:nsid w:val="4F570A34"/>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56CB7DFA"/>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58EF1EDC"/>
    <w:multiLevelType w:val="hybridMultilevel"/>
    <w:tmpl w:val="E24884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AC7528"/>
    <w:multiLevelType w:val="singleLevel"/>
    <w:tmpl w:val="8BC8F252"/>
    <w:lvl w:ilvl="0">
      <w:start w:val="1"/>
      <w:numFmt w:val="decimal"/>
      <w:lvlText w:val="%1."/>
      <w:lvlJc w:val="left"/>
      <w:pPr>
        <w:tabs>
          <w:tab w:val="num" w:pos="480"/>
        </w:tabs>
        <w:ind w:left="480" w:hanging="480"/>
      </w:pPr>
      <w:rPr>
        <w:rFonts w:hint="default"/>
      </w:rPr>
    </w:lvl>
  </w:abstractNum>
  <w:abstractNum w:abstractNumId="18" w15:restartNumberingAfterBreak="0">
    <w:nsid w:val="6B875D52"/>
    <w:multiLevelType w:val="hybridMultilevel"/>
    <w:tmpl w:val="CC3C9B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9C3C36"/>
    <w:multiLevelType w:val="singleLevel"/>
    <w:tmpl w:val="0405000F"/>
    <w:lvl w:ilvl="0">
      <w:start w:val="1"/>
      <w:numFmt w:val="decimal"/>
      <w:lvlText w:val="%1."/>
      <w:lvlJc w:val="left"/>
      <w:pPr>
        <w:tabs>
          <w:tab w:val="num" w:pos="720"/>
        </w:tabs>
        <w:ind w:left="720" w:hanging="360"/>
      </w:pPr>
      <w:rPr>
        <w:rFonts w:hint="default"/>
      </w:rPr>
    </w:lvl>
  </w:abstractNum>
  <w:num w:numId="1">
    <w:abstractNumId w:val="19"/>
  </w:num>
  <w:num w:numId="2">
    <w:abstractNumId w:val="9"/>
  </w:num>
  <w:num w:numId="3">
    <w:abstractNumId w:val="17"/>
  </w:num>
  <w:num w:numId="4">
    <w:abstractNumId w:val="15"/>
  </w:num>
  <w:num w:numId="5">
    <w:abstractNumId w:val="14"/>
  </w:num>
  <w:num w:numId="6">
    <w:abstractNumId w:val="5"/>
  </w:num>
  <w:num w:numId="7">
    <w:abstractNumId w:val="12"/>
  </w:num>
  <w:num w:numId="8">
    <w:abstractNumId w:val="6"/>
  </w:num>
  <w:num w:numId="9">
    <w:abstractNumId w:val="13"/>
  </w:num>
  <w:num w:numId="10">
    <w:abstractNumId w:val="11"/>
  </w:num>
  <w:num w:numId="11">
    <w:abstractNumId w:val="8"/>
    <w:lvlOverride w:ilvl="0">
      <w:startOverride w:val="1"/>
    </w:lvlOverride>
  </w:num>
  <w:num w:numId="12">
    <w:abstractNumId w:val="18"/>
  </w:num>
  <w:num w:numId="13">
    <w:abstractNumId w:val="4"/>
  </w:num>
  <w:num w:numId="14">
    <w:abstractNumId w:val="7"/>
  </w:num>
  <w:num w:numId="15">
    <w:abstractNumId w:val="0"/>
  </w:num>
  <w:num w:numId="16">
    <w:abstractNumId w:val="16"/>
  </w:num>
  <w:num w:numId="17">
    <w:abstractNumId w:val="2"/>
  </w:num>
  <w:num w:numId="18">
    <w:abstractNumId w:val="1"/>
  </w:num>
  <w:num w:numId="19">
    <w:abstractNumId w:val="3"/>
  </w:num>
  <w:num w:numId="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9"/>
    <w:rsid w:val="00001084"/>
    <w:rsid w:val="00005239"/>
    <w:rsid w:val="00013CF1"/>
    <w:rsid w:val="00017A58"/>
    <w:rsid w:val="0002262C"/>
    <w:rsid w:val="00022F2A"/>
    <w:rsid w:val="0002633E"/>
    <w:rsid w:val="0002666A"/>
    <w:rsid w:val="000409E9"/>
    <w:rsid w:val="000427E1"/>
    <w:rsid w:val="00043E07"/>
    <w:rsid w:val="00044E5C"/>
    <w:rsid w:val="00052A48"/>
    <w:rsid w:val="00056FCF"/>
    <w:rsid w:val="0006126D"/>
    <w:rsid w:val="000659DD"/>
    <w:rsid w:val="00066226"/>
    <w:rsid w:val="000672DA"/>
    <w:rsid w:val="00071723"/>
    <w:rsid w:val="00084D0F"/>
    <w:rsid w:val="0008521E"/>
    <w:rsid w:val="000904EF"/>
    <w:rsid w:val="000946DC"/>
    <w:rsid w:val="000A6CCE"/>
    <w:rsid w:val="000B3945"/>
    <w:rsid w:val="000B3A0A"/>
    <w:rsid w:val="000B4BAF"/>
    <w:rsid w:val="000C1704"/>
    <w:rsid w:val="000C3FD6"/>
    <w:rsid w:val="000D0ADB"/>
    <w:rsid w:val="000E13D8"/>
    <w:rsid w:val="000E1EF7"/>
    <w:rsid w:val="000E6FC0"/>
    <w:rsid w:val="000E7303"/>
    <w:rsid w:val="00101D54"/>
    <w:rsid w:val="00103DA9"/>
    <w:rsid w:val="00111EB2"/>
    <w:rsid w:val="00112039"/>
    <w:rsid w:val="001133FD"/>
    <w:rsid w:val="001170C5"/>
    <w:rsid w:val="00123A6E"/>
    <w:rsid w:val="001265CC"/>
    <w:rsid w:val="001278AE"/>
    <w:rsid w:val="00134976"/>
    <w:rsid w:val="001359BB"/>
    <w:rsid w:val="00143B34"/>
    <w:rsid w:val="0014558D"/>
    <w:rsid w:val="00146873"/>
    <w:rsid w:val="00150916"/>
    <w:rsid w:val="00153788"/>
    <w:rsid w:val="00157469"/>
    <w:rsid w:val="0016287D"/>
    <w:rsid w:val="00163FDF"/>
    <w:rsid w:val="00165243"/>
    <w:rsid w:val="00167611"/>
    <w:rsid w:val="00167B00"/>
    <w:rsid w:val="001755BB"/>
    <w:rsid w:val="001767FD"/>
    <w:rsid w:val="001774F0"/>
    <w:rsid w:val="00191813"/>
    <w:rsid w:val="001947DF"/>
    <w:rsid w:val="00195C19"/>
    <w:rsid w:val="001A15D2"/>
    <w:rsid w:val="001A7D60"/>
    <w:rsid w:val="001A7F59"/>
    <w:rsid w:val="001B194D"/>
    <w:rsid w:val="001B3DC8"/>
    <w:rsid w:val="001B65AB"/>
    <w:rsid w:val="001C101B"/>
    <w:rsid w:val="001E16F5"/>
    <w:rsid w:val="001E6CB8"/>
    <w:rsid w:val="001E6EBE"/>
    <w:rsid w:val="00200ED4"/>
    <w:rsid w:val="00202C3D"/>
    <w:rsid w:val="002039CE"/>
    <w:rsid w:val="002108F7"/>
    <w:rsid w:val="00214B47"/>
    <w:rsid w:val="0021508E"/>
    <w:rsid w:val="00221721"/>
    <w:rsid w:val="002254F2"/>
    <w:rsid w:val="00233543"/>
    <w:rsid w:val="0023398E"/>
    <w:rsid w:val="0024002B"/>
    <w:rsid w:val="00242684"/>
    <w:rsid w:val="00244455"/>
    <w:rsid w:val="00245498"/>
    <w:rsid w:val="00247B4A"/>
    <w:rsid w:val="002513F3"/>
    <w:rsid w:val="002612A5"/>
    <w:rsid w:val="00262BA5"/>
    <w:rsid w:val="00263E4C"/>
    <w:rsid w:val="00273D92"/>
    <w:rsid w:val="00275570"/>
    <w:rsid w:val="00283F09"/>
    <w:rsid w:val="00284215"/>
    <w:rsid w:val="002865C4"/>
    <w:rsid w:val="002879A4"/>
    <w:rsid w:val="00287EAC"/>
    <w:rsid w:val="00296809"/>
    <w:rsid w:val="00297ADA"/>
    <w:rsid w:val="002A1246"/>
    <w:rsid w:val="002A21C1"/>
    <w:rsid w:val="002A2980"/>
    <w:rsid w:val="002B0D04"/>
    <w:rsid w:val="002B39ED"/>
    <w:rsid w:val="002B551D"/>
    <w:rsid w:val="002C141E"/>
    <w:rsid w:val="002C282A"/>
    <w:rsid w:val="002D00F0"/>
    <w:rsid w:val="002D039E"/>
    <w:rsid w:val="002D42D6"/>
    <w:rsid w:val="002D5A4D"/>
    <w:rsid w:val="002D7FB1"/>
    <w:rsid w:val="002E097D"/>
    <w:rsid w:val="002E14DC"/>
    <w:rsid w:val="002E3997"/>
    <w:rsid w:val="002E5210"/>
    <w:rsid w:val="002F4DD5"/>
    <w:rsid w:val="00301BA1"/>
    <w:rsid w:val="003105A4"/>
    <w:rsid w:val="00316445"/>
    <w:rsid w:val="0031722C"/>
    <w:rsid w:val="00321E42"/>
    <w:rsid w:val="00323D43"/>
    <w:rsid w:val="00330194"/>
    <w:rsid w:val="00330296"/>
    <w:rsid w:val="003347A1"/>
    <w:rsid w:val="00334F6F"/>
    <w:rsid w:val="003369B9"/>
    <w:rsid w:val="00337B5A"/>
    <w:rsid w:val="00342008"/>
    <w:rsid w:val="0034299C"/>
    <w:rsid w:val="00345D85"/>
    <w:rsid w:val="003530D1"/>
    <w:rsid w:val="0036016B"/>
    <w:rsid w:val="00370C08"/>
    <w:rsid w:val="003712E6"/>
    <w:rsid w:val="003758CA"/>
    <w:rsid w:val="00383C88"/>
    <w:rsid w:val="00387DA0"/>
    <w:rsid w:val="00390D48"/>
    <w:rsid w:val="00392C2A"/>
    <w:rsid w:val="00395422"/>
    <w:rsid w:val="003964B7"/>
    <w:rsid w:val="003A2375"/>
    <w:rsid w:val="003A45C2"/>
    <w:rsid w:val="003A4929"/>
    <w:rsid w:val="003A59A0"/>
    <w:rsid w:val="003A761A"/>
    <w:rsid w:val="003B40B2"/>
    <w:rsid w:val="003B6CA8"/>
    <w:rsid w:val="003B7246"/>
    <w:rsid w:val="003C1BFA"/>
    <w:rsid w:val="003C2CB4"/>
    <w:rsid w:val="003C6BDD"/>
    <w:rsid w:val="003D2234"/>
    <w:rsid w:val="003D2646"/>
    <w:rsid w:val="003D3464"/>
    <w:rsid w:val="003E0083"/>
    <w:rsid w:val="003E101E"/>
    <w:rsid w:val="003E2C04"/>
    <w:rsid w:val="003E6160"/>
    <w:rsid w:val="003F03A6"/>
    <w:rsid w:val="003F7523"/>
    <w:rsid w:val="003F7B4B"/>
    <w:rsid w:val="0041307E"/>
    <w:rsid w:val="00416C7F"/>
    <w:rsid w:val="00417216"/>
    <w:rsid w:val="0042108F"/>
    <w:rsid w:val="0042561D"/>
    <w:rsid w:val="00427CDC"/>
    <w:rsid w:val="00430173"/>
    <w:rsid w:val="00431308"/>
    <w:rsid w:val="004371B3"/>
    <w:rsid w:val="00437582"/>
    <w:rsid w:val="004411B1"/>
    <w:rsid w:val="004474DE"/>
    <w:rsid w:val="00450861"/>
    <w:rsid w:val="00453FC9"/>
    <w:rsid w:val="00455C0F"/>
    <w:rsid w:val="0046080B"/>
    <w:rsid w:val="00473932"/>
    <w:rsid w:val="00473DA3"/>
    <w:rsid w:val="00481B70"/>
    <w:rsid w:val="004A4C36"/>
    <w:rsid w:val="004A6481"/>
    <w:rsid w:val="004A7630"/>
    <w:rsid w:val="004A7F39"/>
    <w:rsid w:val="004C0E73"/>
    <w:rsid w:val="004C53DA"/>
    <w:rsid w:val="004C6A08"/>
    <w:rsid w:val="004D11FF"/>
    <w:rsid w:val="004D129A"/>
    <w:rsid w:val="004D46E9"/>
    <w:rsid w:val="004D4FF2"/>
    <w:rsid w:val="004E2780"/>
    <w:rsid w:val="004E44A9"/>
    <w:rsid w:val="004F12E0"/>
    <w:rsid w:val="004F465E"/>
    <w:rsid w:val="005046AD"/>
    <w:rsid w:val="00505BDB"/>
    <w:rsid w:val="00513803"/>
    <w:rsid w:val="00517C74"/>
    <w:rsid w:val="005204CA"/>
    <w:rsid w:val="00523D88"/>
    <w:rsid w:val="0052566B"/>
    <w:rsid w:val="00531595"/>
    <w:rsid w:val="00534A35"/>
    <w:rsid w:val="005406B3"/>
    <w:rsid w:val="00543145"/>
    <w:rsid w:val="005434F5"/>
    <w:rsid w:val="00550E28"/>
    <w:rsid w:val="00551E20"/>
    <w:rsid w:val="00552113"/>
    <w:rsid w:val="00557A2E"/>
    <w:rsid w:val="00561A2F"/>
    <w:rsid w:val="005635CE"/>
    <w:rsid w:val="00563B05"/>
    <w:rsid w:val="00564470"/>
    <w:rsid w:val="00572DD8"/>
    <w:rsid w:val="00577D84"/>
    <w:rsid w:val="0058178E"/>
    <w:rsid w:val="005831F1"/>
    <w:rsid w:val="005A0051"/>
    <w:rsid w:val="005A092A"/>
    <w:rsid w:val="005A4391"/>
    <w:rsid w:val="005B1695"/>
    <w:rsid w:val="005B2378"/>
    <w:rsid w:val="005B2A39"/>
    <w:rsid w:val="005B3ED3"/>
    <w:rsid w:val="005B6032"/>
    <w:rsid w:val="005C33E5"/>
    <w:rsid w:val="005C4B9E"/>
    <w:rsid w:val="005D1DDD"/>
    <w:rsid w:val="005D23D1"/>
    <w:rsid w:val="005E1AB5"/>
    <w:rsid w:val="005E4995"/>
    <w:rsid w:val="005E6E97"/>
    <w:rsid w:val="005F6209"/>
    <w:rsid w:val="00600B5D"/>
    <w:rsid w:val="00603E5C"/>
    <w:rsid w:val="00603FCA"/>
    <w:rsid w:val="00604756"/>
    <w:rsid w:val="00607159"/>
    <w:rsid w:val="00611C00"/>
    <w:rsid w:val="00612856"/>
    <w:rsid w:val="00613203"/>
    <w:rsid w:val="00613F9A"/>
    <w:rsid w:val="00617A13"/>
    <w:rsid w:val="00624255"/>
    <w:rsid w:val="0062493B"/>
    <w:rsid w:val="006259ED"/>
    <w:rsid w:val="00630B84"/>
    <w:rsid w:val="00633D42"/>
    <w:rsid w:val="0063603F"/>
    <w:rsid w:val="006372A3"/>
    <w:rsid w:val="0064141B"/>
    <w:rsid w:val="006528BC"/>
    <w:rsid w:val="00661A4E"/>
    <w:rsid w:val="006632DE"/>
    <w:rsid w:val="0066462E"/>
    <w:rsid w:val="00675907"/>
    <w:rsid w:val="00676852"/>
    <w:rsid w:val="00677594"/>
    <w:rsid w:val="00684A62"/>
    <w:rsid w:val="006A136F"/>
    <w:rsid w:val="006A2232"/>
    <w:rsid w:val="006A3C9E"/>
    <w:rsid w:val="006A6BCF"/>
    <w:rsid w:val="006A756A"/>
    <w:rsid w:val="006A7AC9"/>
    <w:rsid w:val="006B0140"/>
    <w:rsid w:val="006B0456"/>
    <w:rsid w:val="006B24CA"/>
    <w:rsid w:val="006B34CC"/>
    <w:rsid w:val="006C4362"/>
    <w:rsid w:val="006C463F"/>
    <w:rsid w:val="006D11A7"/>
    <w:rsid w:val="006D4E0C"/>
    <w:rsid w:val="006E248A"/>
    <w:rsid w:val="006F0B25"/>
    <w:rsid w:val="006F49E2"/>
    <w:rsid w:val="006F5CD1"/>
    <w:rsid w:val="006F636D"/>
    <w:rsid w:val="006F6EF0"/>
    <w:rsid w:val="006F70EB"/>
    <w:rsid w:val="00701980"/>
    <w:rsid w:val="00704902"/>
    <w:rsid w:val="00707BA1"/>
    <w:rsid w:val="00712C6C"/>
    <w:rsid w:val="00715331"/>
    <w:rsid w:val="007206D7"/>
    <w:rsid w:val="00727109"/>
    <w:rsid w:val="00734AC0"/>
    <w:rsid w:val="007425DD"/>
    <w:rsid w:val="00746D12"/>
    <w:rsid w:val="00746E42"/>
    <w:rsid w:val="00754DF2"/>
    <w:rsid w:val="007554D6"/>
    <w:rsid w:val="00760581"/>
    <w:rsid w:val="0077299B"/>
    <w:rsid w:val="007745C5"/>
    <w:rsid w:val="0077597E"/>
    <w:rsid w:val="007801FA"/>
    <w:rsid w:val="007856F2"/>
    <w:rsid w:val="00791B55"/>
    <w:rsid w:val="0079454C"/>
    <w:rsid w:val="007959F3"/>
    <w:rsid w:val="00795E42"/>
    <w:rsid w:val="00797B8A"/>
    <w:rsid w:val="007A7461"/>
    <w:rsid w:val="007A74AE"/>
    <w:rsid w:val="007B2649"/>
    <w:rsid w:val="007B4604"/>
    <w:rsid w:val="007B5AD2"/>
    <w:rsid w:val="007B706B"/>
    <w:rsid w:val="007B7F64"/>
    <w:rsid w:val="007C03C8"/>
    <w:rsid w:val="007C4929"/>
    <w:rsid w:val="007C49ED"/>
    <w:rsid w:val="007C63C3"/>
    <w:rsid w:val="007D0EB6"/>
    <w:rsid w:val="007D76C7"/>
    <w:rsid w:val="007E5707"/>
    <w:rsid w:val="007E6FCC"/>
    <w:rsid w:val="007E7835"/>
    <w:rsid w:val="007E7DE2"/>
    <w:rsid w:val="007F2440"/>
    <w:rsid w:val="007F3991"/>
    <w:rsid w:val="007F5EEB"/>
    <w:rsid w:val="00803673"/>
    <w:rsid w:val="00804EEE"/>
    <w:rsid w:val="00815C19"/>
    <w:rsid w:val="0081637F"/>
    <w:rsid w:val="00816472"/>
    <w:rsid w:val="00820F77"/>
    <w:rsid w:val="0082109A"/>
    <w:rsid w:val="00826C3E"/>
    <w:rsid w:val="00827845"/>
    <w:rsid w:val="00832DB4"/>
    <w:rsid w:val="008368DC"/>
    <w:rsid w:val="00836FDA"/>
    <w:rsid w:val="008440DD"/>
    <w:rsid w:val="008443F9"/>
    <w:rsid w:val="00845FB0"/>
    <w:rsid w:val="0085671D"/>
    <w:rsid w:val="008567E5"/>
    <w:rsid w:val="00857323"/>
    <w:rsid w:val="0085743C"/>
    <w:rsid w:val="00862F8E"/>
    <w:rsid w:val="00863BFC"/>
    <w:rsid w:val="00873D8B"/>
    <w:rsid w:val="00880D08"/>
    <w:rsid w:val="008818BB"/>
    <w:rsid w:val="0089023B"/>
    <w:rsid w:val="00891897"/>
    <w:rsid w:val="00894C0B"/>
    <w:rsid w:val="008A4843"/>
    <w:rsid w:val="008A7369"/>
    <w:rsid w:val="008B2616"/>
    <w:rsid w:val="008B2BE9"/>
    <w:rsid w:val="008C39BF"/>
    <w:rsid w:val="008D1EF1"/>
    <w:rsid w:val="008D264F"/>
    <w:rsid w:val="008D28A0"/>
    <w:rsid w:val="008D688E"/>
    <w:rsid w:val="008D781A"/>
    <w:rsid w:val="008E616F"/>
    <w:rsid w:val="008F2891"/>
    <w:rsid w:val="008F2E7D"/>
    <w:rsid w:val="008F397C"/>
    <w:rsid w:val="009035CB"/>
    <w:rsid w:val="009047A9"/>
    <w:rsid w:val="0090527B"/>
    <w:rsid w:val="00915C21"/>
    <w:rsid w:val="00920EFB"/>
    <w:rsid w:val="0092162C"/>
    <w:rsid w:val="009246B4"/>
    <w:rsid w:val="00931CA7"/>
    <w:rsid w:val="009400D1"/>
    <w:rsid w:val="00940221"/>
    <w:rsid w:val="009531A3"/>
    <w:rsid w:val="0095449B"/>
    <w:rsid w:val="00957373"/>
    <w:rsid w:val="00962136"/>
    <w:rsid w:val="00973359"/>
    <w:rsid w:val="00977E9C"/>
    <w:rsid w:val="00984924"/>
    <w:rsid w:val="009917FE"/>
    <w:rsid w:val="009953CC"/>
    <w:rsid w:val="00995AE0"/>
    <w:rsid w:val="00995E7F"/>
    <w:rsid w:val="009A28DC"/>
    <w:rsid w:val="009A3881"/>
    <w:rsid w:val="009A3E5B"/>
    <w:rsid w:val="009B01AC"/>
    <w:rsid w:val="009B31B8"/>
    <w:rsid w:val="009B3BED"/>
    <w:rsid w:val="009B555F"/>
    <w:rsid w:val="009C6396"/>
    <w:rsid w:val="009D533D"/>
    <w:rsid w:val="009E05D6"/>
    <w:rsid w:val="009E34DF"/>
    <w:rsid w:val="009E35F5"/>
    <w:rsid w:val="009F3B55"/>
    <w:rsid w:val="009F47ED"/>
    <w:rsid w:val="009F514B"/>
    <w:rsid w:val="009F5B3A"/>
    <w:rsid w:val="00A022DA"/>
    <w:rsid w:val="00A035CB"/>
    <w:rsid w:val="00A071DD"/>
    <w:rsid w:val="00A15017"/>
    <w:rsid w:val="00A1524B"/>
    <w:rsid w:val="00A15A74"/>
    <w:rsid w:val="00A220AA"/>
    <w:rsid w:val="00A2306E"/>
    <w:rsid w:val="00A23A43"/>
    <w:rsid w:val="00A30E88"/>
    <w:rsid w:val="00A40431"/>
    <w:rsid w:val="00A4726A"/>
    <w:rsid w:val="00A47F79"/>
    <w:rsid w:val="00A523E5"/>
    <w:rsid w:val="00A5293F"/>
    <w:rsid w:val="00A53B3D"/>
    <w:rsid w:val="00A54B19"/>
    <w:rsid w:val="00A61B3E"/>
    <w:rsid w:val="00A62D5F"/>
    <w:rsid w:val="00A6356A"/>
    <w:rsid w:val="00A6376C"/>
    <w:rsid w:val="00A651BB"/>
    <w:rsid w:val="00A65FBF"/>
    <w:rsid w:val="00A673C9"/>
    <w:rsid w:val="00A70582"/>
    <w:rsid w:val="00A8214A"/>
    <w:rsid w:val="00A877C8"/>
    <w:rsid w:val="00A87F37"/>
    <w:rsid w:val="00A932A3"/>
    <w:rsid w:val="00A96213"/>
    <w:rsid w:val="00AA386B"/>
    <w:rsid w:val="00AA7CA7"/>
    <w:rsid w:val="00AB5757"/>
    <w:rsid w:val="00AB5C32"/>
    <w:rsid w:val="00AB6240"/>
    <w:rsid w:val="00AB6449"/>
    <w:rsid w:val="00AB765F"/>
    <w:rsid w:val="00AC17BE"/>
    <w:rsid w:val="00AD375E"/>
    <w:rsid w:val="00AD392C"/>
    <w:rsid w:val="00AD5882"/>
    <w:rsid w:val="00AD5952"/>
    <w:rsid w:val="00AD7BED"/>
    <w:rsid w:val="00AE0C8C"/>
    <w:rsid w:val="00AE398F"/>
    <w:rsid w:val="00AE4362"/>
    <w:rsid w:val="00AE4D9C"/>
    <w:rsid w:val="00AE7180"/>
    <w:rsid w:val="00AF1730"/>
    <w:rsid w:val="00AF2AC3"/>
    <w:rsid w:val="00B04B65"/>
    <w:rsid w:val="00B04DDF"/>
    <w:rsid w:val="00B05640"/>
    <w:rsid w:val="00B07C05"/>
    <w:rsid w:val="00B10209"/>
    <w:rsid w:val="00B134D6"/>
    <w:rsid w:val="00B157E7"/>
    <w:rsid w:val="00B250E1"/>
    <w:rsid w:val="00B2664C"/>
    <w:rsid w:val="00B32CDA"/>
    <w:rsid w:val="00B337A8"/>
    <w:rsid w:val="00B367F3"/>
    <w:rsid w:val="00B374E9"/>
    <w:rsid w:val="00B43697"/>
    <w:rsid w:val="00B6044C"/>
    <w:rsid w:val="00B61BA6"/>
    <w:rsid w:val="00B627BC"/>
    <w:rsid w:val="00B62F37"/>
    <w:rsid w:val="00B63A7F"/>
    <w:rsid w:val="00B64057"/>
    <w:rsid w:val="00B66015"/>
    <w:rsid w:val="00B6632F"/>
    <w:rsid w:val="00B7158A"/>
    <w:rsid w:val="00B746AA"/>
    <w:rsid w:val="00B77C65"/>
    <w:rsid w:val="00B93E18"/>
    <w:rsid w:val="00B95F36"/>
    <w:rsid w:val="00B96C16"/>
    <w:rsid w:val="00BA0248"/>
    <w:rsid w:val="00BA21EB"/>
    <w:rsid w:val="00BA2987"/>
    <w:rsid w:val="00BA36AD"/>
    <w:rsid w:val="00BA38D8"/>
    <w:rsid w:val="00BA5DFE"/>
    <w:rsid w:val="00BA60C4"/>
    <w:rsid w:val="00BA62DE"/>
    <w:rsid w:val="00BA64A9"/>
    <w:rsid w:val="00BA7F0C"/>
    <w:rsid w:val="00BB1161"/>
    <w:rsid w:val="00BB24A8"/>
    <w:rsid w:val="00BB6990"/>
    <w:rsid w:val="00BB7B24"/>
    <w:rsid w:val="00BC332C"/>
    <w:rsid w:val="00BC334C"/>
    <w:rsid w:val="00BD2FFE"/>
    <w:rsid w:val="00BD5707"/>
    <w:rsid w:val="00BF1099"/>
    <w:rsid w:val="00BF1EB2"/>
    <w:rsid w:val="00BF209A"/>
    <w:rsid w:val="00C02340"/>
    <w:rsid w:val="00C07744"/>
    <w:rsid w:val="00C1096B"/>
    <w:rsid w:val="00C14628"/>
    <w:rsid w:val="00C16858"/>
    <w:rsid w:val="00C21139"/>
    <w:rsid w:val="00C2120A"/>
    <w:rsid w:val="00C2184C"/>
    <w:rsid w:val="00C244F8"/>
    <w:rsid w:val="00C24B81"/>
    <w:rsid w:val="00C26149"/>
    <w:rsid w:val="00C30909"/>
    <w:rsid w:val="00C347D2"/>
    <w:rsid w:val="00C352E6"/>
    <w:rsid w:val="00C40D8F"/>
    <w:rsid w:val="00C4176E"/>
    <w:rsid w:val="00C44DD3"/>
    <w:rsid w:val="00C47EBA"/>
    <w:rsid w:val="00C53065"/>
    <w:rsid w:val="00C5696B"/>
    <w:rsid w:val="00C75A28"/>
    <w:rsid w:val="00C90EFA"/>
    <w:rsid w:val="00C92E26"/>
    <w:rsid w:val="00C94C0C"/>
    <w:rsid w:val="00CA08F7"/>
    <w:rsid w:val="00CA7824"/>
    <w:rsid w:val="00CB127E"/>
    <w:rsid w:val="00CB5F18"/>
    <w:rsid w:val="00CC00A2"/>
    <w:rsid w:val="00CC38BA"/>
    <w:rsid w:val="00CC5121"/>
    <w:rsid w:val="00CE4F8D"/>
    <w:rsid w:val="00CE75F4"/>
    <w:rsid w:val="00CF2F65"/>
    <w:rsid w:val="00CF6845"/>
    <w:rsid w:val="00CF68AC"/>
    <w:rsid w:val="00CF73A6"/>
    <w:rsid w:val="00D04AAD"/>
    <w:rsid w:val="00D0532B"/>
    <w:rsid w:val="00D07145"/>
    <w:rsid w:val="00D133F3"/>
    <w:rsid w:val="00D21977"/>
    <w:rsid w:val="00D35A73"/>
    <w:rsid w:val="00D3624A"/>
    <w:rsid w:val="00D37A70"/>
    <w:rsid w:val="00D40EFF"/>
    <w:rsid w:val="00D41333"/>
    <w:rsid w:val="00D414EF"/>
    <w:rsid w:val="00D44E19"/>
    <w:rsid w:val="00D53DB1"/>
    <w:rsid w:val="00D57317"/>
    <w:rsid w:val="00D71454"/>
    <w:rsid w:val="00D73929"/>
    <w:rsid w:val="00D77577"/>
    <w:rsid w:val="00D77F10"/>
    <w:rsid w:val="00D811CD"/>
    <w:rsid w:val="00D82D1A"/>
    <w:rsid w:val="00D9646B"/>
    <w:rsid w:val="00DA4867"/>
    <w:rsid w:val="00DB4C4A"/>
    <w:rsid w:val="00DB56D4"/>
    <w:rsid w:val="00DB62DA"/>
    <w:rsid w:val="00DC0B5B"/>
    <w:rsid w:val="00DC28BA"/>
    <w:rsid w:val="00DC2B5D"/>
    <w:rsid w:val="00DC58AD"/>
    <w:rsid w:val="00DD3B1B"/>
    <w:rsid w:val="00DD5DD1"/>
    <w:rsid w:val="00DD6310"/>
    <w:rsid w:val="00DE270E"/>
    <w:rsid w:val="00DE277C"/>
    <w:rsid w:val="00DE3431"/>
    <w:rsid w:val="00DE43B4"/>
    <w:rsid w:val="00E03914"/>
    <w:rsid w:val="00E07937"/>
    <w:rsid w:val="00E134F1"/>
    <w:rsid w:val="00E13BB8"/>
    <w:rsid w:val="00E15A0E"/>
    <w:rsid w:val="00E266B7"/>
    <w:rsid w:val="00E26F99"/>
    <w:rsid w:val="00E3149E"/>
    <w:rsid w:val="00E323E8"/>
    <w:rsid w:val="00E366DE"/>
    <w:rsid w:val="00E3709B"/>
    <w:rsid w:val="00E53158"/>
    <w:rsid w:val="00E53451"/>
    <w:rsid w:val="00E57449"/>
    <w:rsid w:val="00E608C7"/>
    <w:rsid w:val="00E679A1"/>
    <w:rsid w:val="00E7116C"/>
    <w:rsid w:val="00E71AEF"/>
    <w:rsid w:val="00E74B0A"/>
    <w:rsid w:val="00E75C28"/>
    <w:rsid w:val="00E84CCA"/>
    <w:rsid w:val="00E86507"/>
    <w:rsid w:val="00E92C95"/>
    <w:rsid w:val="00E95545"/>
    <w:rsid w:val="00E975ED"/>
    <w:rsid w:val="00E97C66"/>
    <w:rsid w:val="00EA653D"/>
    <w:rsid w:val="00EA79DE"/>
    <w:rsid w:val="00EB36BF"/>
    <w:rsid w:val="00EC16AB"/>
    <w:rsid w:val="00ED0F4A"/>
    <w:rsid w:val="00ED5705"/>
    <w:rsid w:val="00ED5873"/>
    <w:rsid w:val="00ED79CB"/>
    <w:rsid w:val="00EE0F36"/>
    <w:rsid w:val="00EE2B8A"/>
    <w:rsid w:val="00EE446E"/>
    <w:rsid w:val="00EE7A2C"/>
    <w:rsid w:val="00EF38E9"/>
    <w:rsid w:val="00EF7E95"/>
    <w:rsid w:val="00F170E7"/>
    <w:rsid w:val="00F3097C"/>
    <w:rsid w:val="00F30E79"/>
    <w:rsid w:val="00F327D5"/>
    <w:rsid w:val="00F32BAA"/>
    <w:rsid w:val="00F36593"/>
    <w:rsid w:val="00F4111A"/>
    <w:rsid w:val="00F44882"/>
    <w:rsid w:val="00F47B0A"/>
    <w:rsid w:val="00F50BFD"/>
    <w:rsid w:val="00F5135E"/>
    <w:rsid w:val="00F54B16"/>
    <w:rsid w:val="00F56C44"/>
    <w:rsid w:val="00F65E9A"/>
    <w:rsid w:val="00F70546"/>
    <w:rsid w:val="00F71868"/>
    <w:rsid w:val="00F7191E"/>
    <w:rsid w:val="00F86F9D"/>
    <w:rsid w:val="00F94335"/>
    <w:rsid w:val="00F94B34"/>
    <w:rsid w:val="00FA318D"/>
    <w:rsid w:val="00FA65F2"/>
    <w:rsid w:val="00FA75D3"/>
    <w:rsid w:val="00FB6D80"/>
    <w:rsid w:val="00FC3A90"/>
    <w:rsid w:val="00FC3BB1"/>
    <w:rsid w:val="00FC4261"/>
    <w:rsid w:val="00FC4B6E"/>
    <w:rsid w:val="00FD0AE7"/>
    <w:rsid w:val="00FD2C30"/>
    <w:rsid w:val="00FD40E2"/>
    <w:rsid w:val="00FE0A66"/>
    <w:rsid w:val="00FE0F7D"/>
    <w:rsid w:val="00FE5481"/>
    <w:rsid w:val="00FE6B23"/>
    <w:rsid w:val="00FF4DB5"/>
    <w:rsid w:val="00FF6202"/>
    <w:rsid w:val="00FF7B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11EAE"/>
  <w15:docId w15:val="{64D00DDE-98B2-48D2-8155-7FF54CBE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C4929"/>
  </w:style>
  <w:style w:type="paragraph" w:styleId="Nadpis1">
    <w:name w:val="heading 1"/>
    <w:basedOn w:val="Normln"/>
    <w:next w:val="Normln"/>
    <w:qFormat/>
    <w:rsid w:val="007C4929"/>
    <w:pPr>
      <w:keepNext/>
      <w:outlineLvl w:val="0"/>
    </w:pPr>
    <w:rPr>
      <w:sz w:val="24"/>
    </w:rPr>
  </w:style>
  <w:style w:type="paragraph" w:styleId="Nadpis2">
    <w:name w:val="heading 2"/>
    <w:basedOn w:val="Normln"/>
    <w:next w:val="Normln"/>
    <w:qFormat/>
    <w:rsid w:val="007C4929"/>
    <w:pPr>
      <w:keepNext/>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C4929"/>
    <w:rPr>
      <w:sz w:val="24"/>
    </w:rPr>
  </w:style>
  <w:style w:type="paragraph" w:customStyle="1" w:styleId="Normal01">
    <w:name w:val="Normal 01"/>
    <w:basedOn w:val="Normln"/>
    <w:rsid w:val="007C4929"/>
    <w:pPr>
      <w:widowControl w:val="0"/>
      <w:autoSpaceDE w:val="0"/>
      <w:autoSpaceDN w:val="0"/>
    </w:pPr>
    <w:rPr>
      <w:rFonts w:ascii="Arial" w:hAnsi="Arial"/>
      <w:sz w:val="17"/>
    </w:rPr>
  </w:style>
  <w:style w:type="paragraph" w:styleId="Zkladntext3">
    <w:name w:val="Body Text 3"/>
    <w:basedOn w:val="Normln"/>
    <w:rsid w:val="007C4929"/>
    <w:pPr>
      <w:framePr w:hSpace="141" w:wrap="notBeside" w:vAnchor="text" w:hAnchor="margin" w:x="212" w:y="169"/>
      <w:tabs>
        <w:tab w:val="left" w:pos="851"/>
      </w:tabs>
      <w:jc w:val="both"/>
    </w:pPr>
    <w:rPr>
      <w:b/>
    </w:rPr>
  </w:style>
  <w:style w:type="paragraph" w:styleId="Zpat">
    <w:name w:val="footer"/>
    <w:basedOn w:val="Normln"/>
    <w:rsid w:val="007C4929"/>
    <w:pPr>
      <w:tabs>
        <w:tab w:val="center" w:pos="4536"/>
        <w:tab w:val="right" w:pos="9072"/>
      </w:tabs>
    </w:pPr>
  </w:style>
  <w:style w:type="character" w:styleId="slostrnky">
    <w:name w:val="page number"/>
    <w:basedOn w:val="Standardnpsmoodstavce"/>
    <w:rsid w:val="007C4929"/>
  </w:style>
  <w:style w:type="paragraph" w:styleId="Zkladntextodsazen2">
    <w:name w:val="Body Text Indent 2"/>
    <w:basedOn w:val="Normln"/>
    <w:rsid w:val="007C4929"/>
    <w:pPr>
      <w:spacing w:after="120" w:line="480" w:lineRule="auto"/>
      <w:ind w:left="283"/>
    </w:pPr>
  </w:style>
  <w:style w:type="paragraph" w:styleId="Zhlav">
    <w:name w:val="header"/>
    <w:basedOn w:val="Normln"/>
    <w:link w:val="ZhlavChar"/>
    <w:uiPriority w:val="99"/>
    <w:rsid w:val="000D0ADB"/>
    <w:pPr>
      <w:tabs>
        <w:tab w:val="center" w:pos="4536"/>
        <w:tab w:val="right" w:pos="9072"/>
      </w:tabs>
    </w:pPr>
  </w:style>
  <w:style w:type="character" w:customStyle="1" w:styleId="platne1">
    <w:name w:val="platne1"/>
    <w:basedOn w:val="Standardnpsmoodstavce"/>
    <w:rsid w:val="00E366DE"/>
  </w:style>
  <w:style w:type="paragraph" w:styleId="Textbubliny">
    <w:name w:val="Balloon Text"/>
    <w:basedOn w:val="Normln"/>
    <w:semiHidden/>
    <w:rsid w:val="00345D85"/>
    <w:rPr>
      <w:rFonts w:ascii="Tahoma" w:hAnsi="Tahoma" w:cs="Tahoma"/>
      <w:sz w:val="16"/>
      <w:szCs w:val="16"/>
    </w:rPr>
  </w:style>
  <w:style w:type="paragraph" w:styleId="Zkladntextodsazen">
    <w:name w:val="Body Text Indent"/>
    <w:basedOn w:val="Normln"/>
    <w:rsid w:val="00C47EBA"/>
    <w:pPr>
      <w:spacing w:after="120"/>
      <w:ind w:left="283"/>
    </w:pPr>
  </w:style>
  <w:style w:type="character" w:styleId="Odkaznakoment">
    <w:name w:val="annotation reference"/>
    <w:semiHidden/>
    <w:rsid w:val="00D40EFF"/>
    <w:rPr>
      <w:sz w:val="16"/>
      <w:szCs w:val="16"/>
    </w:rPr>
  </w:style>
  <w:style w:type="paragraph" w:styleId="Textkomente">
    <w:name w:val="annotation text"/>
    <w:basedOn w:val="Normln"/>
    <w:semiHidden/>
    <w:rsid w:val="00D40EFF"/>
  </w:style>
  <w:style w:type="paragraph" w:styleId="Pedmtkomente">
    <w:name w:val="annotation subject"/>
    <w:basedOn w:val="Textkomente"/>
    <w:next w:val="Textkomente"/>
    <w:semiHidden/>
    <w:rsid w:val="00D40EFF"/>
    <w:rPr>
      <w:b/>
      <w:bCs/>
    </w:rPr>
  </w:style>
  <w:style w:type="paragraph" w:styleId="Odstavecseseznamem">
    <w:name w:val="List Paragraph"/>
    <w:basedOn w:val="Normln"/>
    <w:uiPriority w:val="34"/>
    <w:qFormat/>
    <w:rsid w:val="00920EFB"/>
    <w:pPr>
      <w:ind w:left="708"/>
    </w:pPr>
  </w:style>
  <w:style w:type="character" w:customStyle="1" w:styleId="ZkladntextChar">
    <w:name w:val="Základní text Char"/>
    <w:link w:val="Zkladntext"/>
    <w:rsid w:val="003C6BDD"/>
    <w:rPr>
      <w:sz w:val="24"/>
    </w:rPr>
  </w:style>
  <w:style w:type="paragraph" w:styleId="Zkladntext2">
    <w:name w:val="Body Text 2"/>
    <w:basedOn w:val="Normln"/>
    <w:link w:val="Zkladntext2Char"/>
    <w:rsid w:val="0077299B"/>
    <w:pPr>
      <w:spacing w:after="120" w:line="480" w:lineRule="auto"/>
    </w:pPr>
  </w:style>
  <w:style w:type="character" w:customStyle="1" w:styleId="Zkladntext2Char">
    <w:name w:val="Základní text 2 Char"/>
    <w:basedOn w:val="Standardnpsmoodstavce"/>
    <w:link w:val="Zkladntext2"/>
    <w:rsid w:val="0077299B"/>
  </w:style>
  <w:style w:type="paragraph" w:styleId="Bezmezer">
    <w:name w:val="No Spacing"/>
    <w:uiPriority w:val="1"/>
    <w:qFormat/>
    <w:rsid w:val="004C53DA"/>
  </w:style>
  <w:style w:type="paragraph" w:styleId="Revize">
    <w:name w:val="Revision"/>
    <w:hidden/>
    <w:uiPriority w:val="99"/>
    <w:semiHidden/>
    <w:rsid w:val="00066226"/>
  </w:style>
  <w:style w:type="character" w:styleId="Hypertextovodkaz">
    <w:name w:val="Hyperlink"/>
    <w:rsid w:val="004A7630"/>
    <w:rPr>
      <w:color w:val="0563C1"/>
      <w:u w:val="single"/>
    </w:rPr>
  </w:style>
  <w:style w:type="character" w:customStyle="1" w:styleId="preformatted">
    <w:name w:val="preformatted"/>
    <w:basedOn w:val="Standardnpsmoodstavce"/>
    <w:rsid w:val="004A7630"/>
  </w:style>
  <w:style w:type="character" w:customStyle="1" w:styleId="nowrap">
    <w:name w:val="nowrap"/>
    <w:basedOn w:val="Standardnpsmoodstavce"/>
    <w:rsid w:val="004A7630"/>
  </w:style>
  <w:style w:type="paragraph" w:styleId="Seznam">
    <w:name w:val="List"/>
    <w:basedOn w:val="Normln"/>
    <w:uiPriority w:val="99"/>
    <w:rsid w:val="00BB1161"/>
    <w:pPr>
      <w:widowControl w:val="0"/>
      <w:ind w:left="283" w:hanging="283"/>
      <w:jc w:val="both"/>
    </w:pPr>
    <w:rPr>
      <w:rFonts w:ascii="Arial" w:hAnsi="Arial" w:cs="Arial"/>
      <w:lang w:eastAsia="en-US"/>
    </w:rPr>
  </w:style>
  <w:style w:type="paragraph" w:styleId="Normlnweb">
    <w:name w:val="Normal (Web)"/>
    <w:basedOn w:val="Normln"/>
    <w:uiPriority w:val="99"/>
    <w:unhideWhenUsed/>
    <w:rsid w:val="005B2A39"/>
    <w:pPr>
      <w:spacing w:before="100" w:beforeAutospacing="1" w:after="100" w:afterAutospacing="1"/>
    </w:pPr>
    <w:rPr>
      <w:sz w:val="24"/>
      <w:szCs w:val="24"/>
    </w:rPr>
  </w:style>
  <w:style w:type="paragraph" w:customStyle="1" w:styleId="oddl-nadpis">
    <w:name w:val="oddíl-nadpis"/>
    <w:basedOn w:val="Normln"/>
    <w:semiHidden/>
    <w:rsid w:val="007E7835"/>
    <w:pPr>
      <w:keepNext/>
      <w:widowControl w:val="0"/>
      <w:tabs>
        <w:tab w:val="left" w:pos="567"/>
      </w:tabs>
      <w:spacing w:before="240" w:line="240" w:lineRule="exact"/>
    </w:pPr>
    <w:rPr>
      <w:rFonts w:ascii="Arial" w:hAnsi="Arial"/>
      <w:b/>
      <w:snapToGrid w:val="0"/>
      <w:sz w:val="24"/>
      <w:lang w:eastAsia="en-US"/>
    </w:rPr>
  </w:style>
  <w:style w:type="paragraph" w:customStyle="1" w:styleId="Section">
    <w:name w:val="Section"/>
    <w:basedOn w:val="Normln"/>
    <w:semiHidden/>
    <w:rsid w:val="007E7835"/>
    <w:pPr>
      <w:widowControl w:val="0"/>
      <w:spacing w:line="360" w:lineRule="exact"/>
      <w:jc w:val="center"/>
    </w:pPr>
    <w:rPr>
      <w:rFonts w:ascii="Arial" w:hAnsi="Arial"/>
      <w:b/>
      <w:snapToGrid w:val="0"/>
      <w:sz w:val="32"/>
      <w:lang w:eastAsia="en-US"/>
    </w:rPr>
  </w:style>
  <w:style w:type="paragraph" w:customStyle="1" w:styleId="AANadpis2">
    <w:name w:val="AA_Nadpis2"/>
    <w:basedOn w:val="Nadpis2"/>
    <w:rsid w:val="007E7835"/>
    <w:pPr>
      <w:ind w:left="1276" w:hanging="425"/>
      <w:jc w:val="both"/>
    </w:pPr>
    <w:rPr>
      <w:rFonts w:ascii="Arial" w:hAnsi="Arial"/>
      <w:caps/>
      <w:snapToGrid w:val="0"/>
      <w:sz w:val="32"/>
      <w:szCs w:val="32"/>
      <w:lang w:val="fr-FR" w:eastAsia="en-US"/>
    </w:rPr>
  </w:style>
  <w:style w:type="paragraph" w:customStyle="1" w:styleId="BodyText21">
    <w:name w:val="Body Text 21"/>
    <w:basedOn w:val="Normln"/>
    <w:rsid w:val="007E7835"/>
    <w:pPr>
      <w:widowControl w:val="0"/>
      <w:jc w:val="both"/>
    </w:pPr>
    <w:rPr>
      <w:snapToGrid w:val="0"/>
      <w:sz w:val="22"/>
    </w:rPr>
  </w:style>
  <w:style w:type="paragraph" w:customStyle="1" w:styleId="Bodsmlouvy-21">
    <w:name w:val="Bod smlouvy - 2.1"/>
    <w:rsid w:val="007E7835"/>
    <w:pPr>
      <w:numPr>
        <w:ilvl w:val="1"/>
        <w:numId w:val="10"/>
      </w:numPr>
      <w:jc w:val="both"/>
      <w:outlineLvl w:val="1"/>
    </w:pPr>
    <w:rPr>
      <w:snapToGrid w:val="0"/>
      <w:color w:val="000000"/>
      <w:sz w:val="22"/>
    </w:rPr>
  </w:style>
  <w:style w:type="paragraph" w:customStyle="1" w:styleId="lnek">
    <w:name w:val="Článek"/>
    <w:basedOn w:val="Normln"/>
    <w:next w:val="Bodsmlouvy-21"/>
    <w:rsid w:val="007E7835"/>
    <w:pPr>
      <w:numPr>
        <w:numId w:val="10"/>
      </w:numPr>
      <w:spacing w:before="360" w:after="360"/>
      <w:jc w:val="center"/>
    </w:pPr>
    <w:rPr>
      <w:b/>
      <w:snapToGrid w:val="0"/>
      <w:color w:val="0000FF"/>
      <w:sz w:val="28"/>
    </w:rPr>
  </w:style>
  <w:style w:type="paragraph" w:customStyle="1" w:styleId="Bodsmlouvy-211">
    <w:name w:val="Bod smlouvy - 2.1.1"/>
    <w:basedOn w:val="Bodsmlouvy-21"/>
    <w:rsid w:val="007E7835"/>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7E7835"/>
    <w:pPr>
      <w:spacing w:before="600"/>
    </w:pPr>
    <w:rPr>
      <w:bCs/>
    </w:rPr>
  </w:style>
  <w:style w:type="paragraph" w:customStyle="1" w:styleId="titre4">
    <w:name w:val="titre4"/>
    <w:basedOn w:val="Normln"/>
    <w:rsid w:val="007E7835"/>
    <w:pPr>
      <w:widowControl w:val="0"/>
      <w:numPr>
        <w:numId w:val="9"/>
      </w:numPr>
      <w:suppressAutoHyphens/>
      <w:jc w:val="both"/>
    </w:pPr>
    <w:rPr>
      <w:rFonts w:eastAsia="Arial Unicode MS" w:cs="Mangal"/>
      <w:kern w:val="1"/>
      <w:sz w:val="22"/>
      <w:szCs w:val="22"/>
      <w:lang w:eastAsia="hi-IN" w:bidi="hi-IN"/>
    </w:rPr>
  </w:style>
  <w:style w:type="paragraph" w:styleId="Zkladntextodsazen3">
    <w:name w:val="Body Text Indent 3"/>
    <w:basedOn w:val="Normln"/>
    <w:link w:val="Zkladntextodsazen3Char"/>
    <w:rsid w:val="007E7835"/>
    <w:pPr>
      <w:spacing w:after="120"/>
      <w:ind w:left="283"/>
    </w:pPr>
    <w:rPr>
      <w:snapToGrid w:val="0"/>
      <w:sz w:val="16"/>
      <w:szCs w:val="16"/>
      <w:lang w:val="fr-FR" w:eastAsia="en-US"/>
    </w:rPr>
  </w:style>
  <w:style w:type="character" w:customStyle="1" w:styleId="Zkladntextodsazen3Char">
    <w:name w:val="Základní text odsazený 3 Char"/>
    <w:basedOn w:val="Standardnpsmoodstavce"/>
    <w:link w:val="Zkladntextodsazen3"/>
    <w:rsid w:val="007E7835"/>
    <w:rPr>
      <w:snapToGrid w:val="0"/>
      <w:sz w:val="16"/>
      <w:szCs w:val="16"/>
      <w:lang w:val="fr-FR" w:eastAsia="en-US"/>
    </w:rPr>
  </w:style>
  <w:style w:type="character" w:customStyle="1" w:styleId="ZhlavChar">
    <w:name w:val="Záhlaví Char"/>
    <w:link w:val="Zhlav"/>
    <w:uiPriority w:val="99"/>
    <w:rsid w:val="00552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6017">
      <w:bodyDiv w:val="1"/>
      <w:marLeft w:val="0"/>
      <w:marRight w:val="0"/>
      <w:marTop w:val="0"/>
      <w:marBottom w:val="0"/>
      <w:divBdr>
        <w:top w:val="none" w:sz="0" w:space="0" w:color="auto"/>
        <w:left w:val="none" w:sz="0" w:space="0" w:color="auto"/>
        <w:bottom w:val="none" w:sz="0" w:space="0" w:color="auto"/>
        <w:right w:val="none" w:sz="0" w:space="0" w:color="auto"/>
      </w:divBdr>
    </w:div>
    <w:div w:id="219678722">
      <w:bodyDiv w:val="1"/>
      <w:marLeft w:val="0"/>
      <w:marRight w:val="0"/>
      <w:marTop w:val="0"/>
      <w:marBottom w:val="0"/>
      <w:divBdr>
        <w:top w:val="none" w:sz="0" w:space="0" w:color="auto"/>
        <w:left w:val="none" w:sz="0" w:space="0" w:color="auto"/>
        <w:bottom w:val="none" w:sz="0" w:space="0" w:color="auto"/>
        <w:right w:val="none" w:sz="0" w:space="0" w:color="auto"/>
      </w:divBdr>
    </w:div>
    <w:div w:id="248075604">
      <w:bodyDiv w:val="1"/>
      <w:marLeft w:val="0"/>
      <w:marRight w:val="0"/>
      <w:marTop w:val="0"/>
      <w:marBottom w:val="0"/>
      <w:divBdr>
        <w:top w:val="none" w:sz="0" w:space="0" w:color="auto"/>
        <w:left w:val="none" w:sz="0" w:space="0" w:color="auto"/>
        <w:bottom w:val="none" w:sz="0" w:space="0" w:color="auto"/>
        <w:right w:val="none" w:sz="0" w:space="0" w:color="auto"/>
      </w:divBdr>
    </w:div>
    <w:div w:id="495533188">
      <w:bodyDiv w:val="1"/>
      <w:marLeft w:val="0"/>
      <w:marRight w:val="0"/>
      <w:marTop w:val="0"/>
      <w:marBottom w:val="0"/>
      <w:divBdr>
        <w:top w:val="none" w:sz="0" w:space="0" w:color="auto"/>
        <w:left w:val="none" w:sz="0" w:space="0" w:color="auto"/>
        <w:bottom w:val="none" w:sz="0" w:space="0" w:color="auto"/>
        <w:right w:val="none" w:sz="0" w:space="0" w:color="auto"/>
      </w:divBdr>
    </w:div>
    <w:div w:id="552275269">
      <w:bodyDiv w:val="1"/>
      <w:marLeft w:val="0"/>
      <w:marRight w:val="0"/>
      <w:marTop w:val="0"/>
      <w:marBottom w:val="0"/>
      <w:divBdr>
        <w:top w:val="none" w:sz="0" w:space="0" w:color="auto"/>
        <w:left w:val="none" w:sz="0" w:space="0" w:color="auto"/>
        <w:bottom w:val="none" w:sz="0" w:space="0" w:color="auto"/>
        <w:right w:val="none" w:sz="0" w:space="0" w:color="auto"/>
      </w:divBdr>
    </w:div>
    <w:div w:id="758908768">
      <w:bodyDiv w:val="1"/>
      <w:marLeft w:val="0"/>
      <w:marRight w:val="0"/>
      <w:marTop w:val="0"/>
      <w:marBottom w:val="0"/>
      <w:divBdr>
        <w:top w:val="none" w:sz="0" w:space="0" w:color="auto"/>
        <w:left w:val="none" w:sz="0" w:space="0" w:color="auto"/>
        <w:bottom w:val="none" w:sz="0" w:space="0" w:color="auto"/>
        <w:right w:val="none" w:sz="0" w:space="0" w:color="auto"/>
      </w:divBdr>
    </w:div>
    <w:div w:id="1019311639">
      <w:bodyDiv w:val="1"/>
      <w:marLeft w:val="0"/>
      <w:marRight w:val="0"/>
      <w:marTop w:val="0"/>
      <w:marBottom w:val="0"/>
      <w:divBdr>
        <w:top w:val="none" w:sz="0" w:space="0" w:color="auto"/>
        <w:left w:val="none" w:sz="0" w:space="0" w:color="auto"/>
        <w:bottom w:val="none" w:sz="0" w:space="0" w:color="auto"/>
        <w:right w:val="none" w:sz="0" w:space="0" w:color="auto"/>
      </w:divBdr>
    </w:div>
    <w:div w:id="1083139340">
      <w:bodyDiv w:val="1"/>
      <w:marLeft w:val="0"/>
      <w:marRight w:val="0"/>
      <w:marTop w:val="0"/>
      <w:marBottom w:val="0"/>
      <w:divBdr>
        <w:top w:val="none" w:sz="0" w:space="0" w:color="auto"/>
        <w:left w:val="none" w:sz="0" w:space="0" w:color="auto"/>
        <w:bottom w:val="none" w:sz="0" w:space="0" w:color="auto"/>
        <w:right w:val="none" w:sz="0" w:space="0" w:color="auto"/>
      </w:divBdr>
    </w:div>
    <w:div w:id="1349721659">
      <w:bodyDiv w:val="1"/>
      <w:marLeft w:val="0"/>
      <w:marRight w:val="0"/>
      <w:marTop w:val="0"/>
      <w:marBottom w:val="0"/>
      <w:divBdr>
        <w:top w:val="none" w:sz="0" w:space="0" w:color="auto"/>
        <w:left w:val="none" w:sz="0" w:space="0" w:color="auto"/>
        <w:bottom w:val="none" w:sz="0" w:space="0" w:color="auto"/>
        <w:right w:val="none" w:sz="0" w:space="0" w:color="auto"/>
      </w:divBdr>
    </w:div>
    <w:div w:id="1492525748">
      <w:bodyDiv w:val="1"/>
      <w:marLeft w:val="0"/>
      <w:marRight w:val="0"/>
      <w:marTop w:val="0"/>
      <w:marBottom w:val="0"/>
      <w:divBdr>
        <w:top w:val="none" w:sz="0" w:space="0" w:color="auto"/>
        <w:left w:val="none" w:sz="0" w:space="0" w:color="auto"/>
        <w:bottom w:val="none" w:sz="0" w:space="0" w:color="auto"/>
        <w:right w:val="none" w:sz="0" w:space="0" w:color="auto"/>
      </w:divBdr>
    </w:div>
    <w:div w:id="2038382103">
      <w:bodyDiv w:val="1"/>
      <w:marLeft w:val="0"/>
      <w:marRight w:val="0"/>
      <w:marTop w:val="0"/>
      <w:marBottom w:val="0"/>
      <w:divBdr>
        <w:top w:val="none" w:sz="0" w:space="0" w:color="auto"/>
        <w:left w:val="none" w:sz="0" w:space="0" w:color="auto"/>
        <w:bottom w:val="none" w:sz="0" w:space="0" w:color="auto"/>
        <w:right w:val="none" w:sz="0" w:space="0" w:color="auto"/>
      </w:divBdr>
      <w:divsChild>
        <w:div w:id="388453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80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1A80F-273C-4C78-862B-15F88D38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2284</Words>
  <Characters>13476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Smlouva o dílo č</vt:lpstr>
    </vt:vector>
  </TitlesOfParts>
  <Company>FINEP</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Michal Černý</dc:creator>
  <cp:lastModifiedBy>Monika Nová</cp:lastModifiedBy>
  <cp:revision>3</cp:revision>
  <cp:lastPrinted>2015-06-04T13:53:00Z</cp:lastPrinted>
  <dcterms:created xsi:type="dcterms:W3CDTF">2021-10-20T08:14:00Z</dcterms:created>
  <dcterms:modified xsi:type="dcterms:W3CDTF">2021-10-20T08:24:00Z</dcterms:modified>
</cp:coreProperties>
</file>