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393F2" w14:textId="77777777" w:rsidR="009D5DAB" w:rsidRDefault="009D1160" w:rsidP="009D1160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>
        <w:rPr>
          <w:rFonts w:ascii="Calibri" w:hAnsi="Calibri" w:cs="Arial"/>
          <w:b/>
          <w:bCs/>
          <w:caps/>
          <w:sz w:val="28"/>
          <w:szCs w:val="28"/>
        </w:rPr>
        <w:t>Technická specifikace dodávky nabízené uchatečem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0D4503B0"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A92929">
        <w:rPr>
          <w:sz w:val="32"/>
          <w:szCs w:val="32"/>
        </w:rPr>
        <w:t>Dálkově řízená benzínová čtyřtaktní sekačka s</w:t>
      </w:r>
      <w:r w:rsidR="00A92929">
        <w:rPr>
          <w:sz w:val="32"/>
          <w:szCs w:val="32"/>
        </w:rPr>
        <w:t> </w:t>
      </w:r>
      <w:r w:rsidR="00A92929">
        <w:rPr>
          <w:sz w:val="32"/>
          <w:szCs w:val="32"/>
        </w:rPr>
        <w:t>příslušenstvím</w:t>
      </w:r>
      <w:r w:rsidR="00A92929">
        <w:rPr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A92929" w:rsidRDefault="00A92929" w:rsidP="00A92929"/>
    <w:p w14:paraId="753DABAA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59EF84A7" w14:textId="77777777" w:rsidR="009D5DAB" w:rsidRPr="00A92929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493B9A11" w14:textId="57ACB953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svahov</w:t>
      </w:r>
      <w:r w:rsidRPr="00A92929">
        <w:t>á</w:t>
      </w:r>
      <w:r w:rsidRPr="00A92929">
        <w:t xml:space="preserve"> </w:t>
      </w:r>
      <w:r w:rsidRPr="00A92929">
        <w:t>dálkově ovládaná sekačka</w:t>
      </w:r>
      <w:r>
        <w:t>,</w:t>
      </w:r>
    </w:p>
    <w:p w14:paraId="47413666" w14:textId="184E84B0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Benzínový 4taktní motor s výkonem min. 20 HP</w:t>
      </w:r>
      <w:r>
        <w:t>,</w:t>
      </w:r>
    </w:p>
    <w:p w14:paraId="2BD0BF8C" w14:textId="17451E1F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Objem nádrže na benzín min. 15</w:t>
      </w:r>
      <w:r w:rsidRPr="00A92929">
        <w:t xml:space="preserve"> </w:t>
      </w:r>
      <w:r w:rsidRPr="00A92929">
        <w:t>l</w:t>
      </w:r>
      <w:r>
        <w:t>,</w:t>
      </w:r>
    </w:p>
    <w:p w14:paraId="02512532" w14:textId="51A137FE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Pohon všech kol</w:t>
      </w:r>
      <w:r>
        <w:t>,</w:t>
      </w:r>
    </w:p>
    <w:p w14:paraId="7E0C9FA4" w14:textId="7FD10081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Možnost mulčování</w:t>
      </w:r>
      <w:r w:rsidRPr="00A92929">
        <w:t>,</w:t>
      </w:r>
    </w:p>
    <w:p w14:paraId="4555446D" w14:textId="30EDF5F9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Z</w:t>
      </w:r>
      <w:r w:rsidRPr="00A92929">
        <w:t>áběr</w:t>
      </w:r>
      <w:r w:rsidRPr="00A92929">
        <w:t xml:space="preserve"> sečení v intervalu od </w:t>
      </w:r>
      <w:r w:rsidRPr="00A92929">
        <w:t>110</w:t>
      </w:r>
      <w:r w:rsidRPr="00A92929">
        <w:t xml:space="preserve"> do </w:t>
      </w:r>
      <w:r w:rsidRPr="00A92929">
        <w:t>130 cm</w:t>
      </w:r>
      <w:r>
        <w:t>,</w:t>
      </w:r>
    </w:p>
    <w:p w14:paraId="683158DC" w14:textId="251BC822" w:rsidR="00A92929" w:rsidRPr="00A92929" w:rsidRDefault="00A92929" w:rsidP="007D7709">
      <w:pPr>
        <w:pStyle w:val="Odstavecseseznamem"/>
        <w:numPr>
          <w:ilvl w:val="0"/>
          <w:numId w:val="2"/>
        </w:numPr>
      </w:pPr>
      <w:r w:rsidRPr="00A92929">
        <w:t xml:space="preserve">Nejméně </w:t>
      </w:r>
      <w:r w:rsidRPr="00A92929">
        <w:t>4 žací nože</w:t>
      </w:r>
      <w:r>
        <w:t xml:space="preserve"> </w:t>
      </w:r>
      <w:proofErr w:type="gramStart"/>
      <w:r>
        <w:t>( ž</w:t>
      </w:r>
      <w:r w:rsidRPr="00A92929">
        <w:t>ací</w:t>
      </w:r>
      <w:proofErr w:type="gramEnd"/>
      <w:r w:rsidRPr="00A92929">
        <w:t xml:space="preserve"> no</w:t>
      </w:r>
      <w:r w:rsidRPr="00A92929">
        <w:t xml:space="preserve">že </w:t>
      </w:r>
      <w:r w:rsidRPr="00A92929">
        <w:t xml:space="preserve">nesmí být </w:t>
      </w:r>
      <w:r w:rsidRPr="00A92929">
        <w:t xml:space="preserve">neumístěné </w:t>
      </w:r>
      <w:r w:rsidRPr="00A92929">
        <w:t xml:space="preserve">přímo </w:t>
      </w:r>
      <w:r w:rsidRPr="00A92929">
        <w:t>na klikové hřídeli, aby při zasažení překážky nedošlo z deformaci klikové hřídele</w:t>
      </w:r>
      <w:r>
        <w:t>)</w:t>
      </w:r>
      <w:r w:rsidRPr="00A92929">
        <w:t>,</w:t>
      </w:r>
    </w:p>
    <w:p w14:paraId="482AD227" w14:textId="35D982E4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Dálkové ovládání</w:t>
      </w:r>
      <w:r>
        <w:t>,</w:t>
      </w:r>
    </w:p>
    <w:p w14:paraId="2DCD0107" w14:textId="747F23B1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Pohyb sekačky všemi směry (řiditelná všechna kola)</w:t>
      </w:r>
      <w:r>
        <w:t>,</w:t>
      </w:r>
      <w:r w:rsidRPr="00A92929">
        <w:t xml:space="preserve"> </w:t>
      </w:r>
    </w:p>
    <w:p w14:paraId="2CAD41BC" w14:textId="4C89265A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Možnost sekat svahy do náklonu 50°</w:t>
      </w:r>
      <w:r>
        <w:t>,</w:t>
      </w:r>
    </w:p>
    <w:p w14:paraId="0AAEB53A" w14:textId="449117A6" w:rsidR="00A92929" w:rsidRPr="00A92929" w:rsidRDefault="00A92929" w:rsidP="00A92929">
      <w:pPr>
        <w:pStyle w:val="Odstavecseseznamem"/>
        <w:numPr>
          <w:ilvl w:val="0"/>
          <w:numId w:val="2"/>
        </w:numPr>
      </w:pPr>
      <w:r w:rsidRPr="00A92929">
        <w:t>Přepravní vozík pro transport na delší vzdálenosti za osobním vozidlem s tažným zařízením</w:t>
      </w:r>
      <w:r>
        <w:t>,</w:t>
      </w:r>
    </w:p>
    <w:p w14:paraId="08C02F5B" w14:textId="77777777" w:rsidR="009D5DAB" w:rsidRPr="00A92929" w:rsidRDefault="009D5DAB" w:rsidP="009D5DAB">
      <w:pPr>
        <w:pStyle w:val="Default"/>
        <w:rPr>
          <w:color w:val="auto"/>
        </w:rPr>
      </w:pP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41780B"/>
    <w:rsid w:val="00557DAB"/>
    <w:rsid w:val="009D1160"/>
    <w:rsid w:val="009D5DAB"/>
    <w:rsid w:val="00A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Jiří Oswald</cp:lastModifiedBy>
  <cp:revision>2</cp:revision>
  <dcterms:created xsi:type="dcterms:W3CDTF">2020-10-23T08:47:00Z</dcterms:created>
  <dcterms:modified xsi:type="dcterms:W3CDTF">2020-10-23T08:47:00Z</dcterms:modified>
</cp:coreProperties>
</file>